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AB5" w:rsidRDefault="00D23AB5" w:rsidP="00D23AB5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 w:rsidRPr="000404A0">
        <w:rPr>
          <w:rStyle w:val="11"/>
          <w:b/>
          <w:sz w:val="24"/>
          <w:szCs w:val="24"/>
        </w:rPr>
        <w:t>ПРОФИЛЬ ДОЛЖНОСТИ</w:t>
      </w:r>
      <w:r w:rsidRPr="0045383E">
        <w:rPr>
          <w:rStyle w:val="11"/>
          <w:b/>
          <w:sz w:val="24"/>
          <w:szCs w:val="24"/>
        </w:rPr>
        <w:t xml:space="preserve"> </w:t>
      </w:r>
    </w:p>
    <w:p w:rsidR="00D23AB5" w:rsidRDefault="00D23AB5" w:rsidP="00D23AB5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 w:rsidRPr="00EA3AFD">
        <w:rPr>
          <w:rStyle w:val="11"/>
          <w:b/>
          <w:sz w:val="24"/>
          <w:szCs w:val="24"/>
        </w:rPr>
        <w:t>для категории</w:t>
      </w:r>
      <w:r>
        <w:rPr>
          <w:rStyle w:val="11"/>
          <w:b/>
          <w:sz w:val="24"/>
          <w:szCs w:val="24"/>
        </w:rPr>
        <w:t xml:space="preserve"> «Руководители» группы «Главные»</w:t>
      </w:r>
    </w:p>
    <w:p w:rsidR="00817AEF" w:rsidRPr="0045383E" w:rsidRDefault="00817AEF" w:rsidP="0074437D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</w:p>
    <w:tbl>
      <w:tblPr>
        <w:tblW w:w="10348" w:type="dxa"/>
        <w:tblInd w:w="-6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4"/>
        <w:gridCol w:w="7654"/>
      </w:tblGrid>
      <w:tr w:rsidR="00D23AB5" w:rsidRPr="0045383E" w:rsidTr="00E12AE1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rStyle w:val="11"/>
                <w:b/>
                <w:sz w:val="22"/>
                <w:szCs w:val="22"/>
              </w:rPr>
            </w:pPr>
            <w:r w:rsidRPr="00D23AB5">
              <w:rPr>
                <w:rStyle w:val="11"/>
                <w:b/>
                <w:sz w:val="22"/>
                <w:szCs w:val="22"/>
              </w:rPr>
              <w:t>Основные сведения и обязанности</w:t>
            </w:r>
          </w:p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b/>
                <w:sz w:val="22"/>
                <w:szCs w:val="22"/>
              </w:rPr>
            </w:pPr>
            <w:r w:rsidRPr="00D23AB5">
              <w:rPr>
                <w:rStyle w:val="11"/>
                <w:b/>
                <w:sz w:val="22"/>
                <w:szCs w:val="22"/>
              </w:rPr>
              <w:t>по должности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b/>
                <w:sz w:val="22"/>
                <w:szCs w:val="22"/>
              </w:rPr>
            </w:pPr>
            <w:r w:rsidRPr="00D23AB5">
              <w:rPr>
                <w:b/>
                <w:sz w:val="22"/>
                <w:szCs w:val="22"/>
              </w:rPr>
              <w:t>Требования к кандидатам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DB6ECB">
            <w:pPr>
              <w:textAlignment w:val="baseline"/>
              <w:rPr>
                <w:i/>
                <w:sz w:val="22"/>
                <w:szCs w:val="22"/>
                <w:lang w:eastAsia="ru-RU"/>
              </w:rPr>
            </w:pP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 xml:space="preserve">Наименование должности  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23AB5" w:rsidRPr="00AA7C77" w:rsidRDefault="000636CA" w:rsidP="00543CED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Н</w:t>
            </w:r>
            <w:r w:rsidR="00D23AB5" w:rsidRPr="00AA7C77">
              <w:rPr>
                <w:sz w:val="22"/>
                <w:szCs w:val="22"/>
              </w:rPr>
              <w:t xml:space="preserve">ачальник отдела </w:t>
            </w:r>
            <w:r w:rsidR="00543CED">
              <w:rPr>
                <w:sz w:val="22"/>
                <w:szCs w:val="22"/>
              </w:rPr>
              <w:t>развития жилищного строительства и стройиндустрии Управления развития строительного комплекса и территориального планирования</w:t>
            </w:r>
            <w:r w:rsidR="00CC2628" w:rsidRPr="00AA7C77">
              <w:rPr>
                <w:sz w:val="22"/>
                <w:szCs w:val="22"/>
              </w:rPr>
              <w:t xml:space="preserve"> </w:t>
            </w:r>
            <w:r w:rsidR="00D23AB5" w:rsidRPr="00AA7C77">
              <w:rPr>
                <w:sz w:val="22"/>
                <w:szCs w:val="22"/>
              </w:rPr>
              <w:t xml:space="preserve">Департамента </w:t>
            </w:r>
            <w:r w:rsidR="00CC2628" w:rsidRPr="00AA7C77">
              <w:rPr>
                <w:sz w:val="22"/>
                <w:szCs w:val="22"/>
              </w:rPr>
              <w:t>строительства</w:t>
            </w:r>
            <w:r w:rsidR="00D23AB5" w:rsidRPr="00AA7C77">
              <w:rPr>
                <w:sz w:val="22"/>
                <w:szCs w:val="22"/>
              </w:rPr>
              <w:t xml:space="preserve"> Ханты-</w:t>
            </w:r>
            <w:r w:rsidR="00AA7C77" w:rsidRPr="00AA7C77">
              <w:rPr>
                <w:sz w:val="22"/>
                <w:szCs w:val="22"/>
              </w:rPr>
              <w:t>Мансийского автономного округа - Югры (далее -</w:t>
            </w:r>
            <w:r w:rsidR="00D23AB5" w:rsidRPr="00AA7C77">
              <w:rPr>
                <w:sz w:val="22"/>
                <w:szCs w:val="22"/>
              </w:rPr>
              <w:t xml:space="preserve"> </w:t>
            </w:r>
            <w:r w:rsidR="00543CED" w:rsidRPr="00AA7C77">
              <w:rPr>
                <w:sz w:val="22"/>
                <w:szCs w:val="22"/>
              </w:rPr>
              <w:t>Отдел, Управление</w:t>
            </w:r>
            <w:r w:rsidR="00543CED">
              <w:rPr>
                <w:sz w:val="22"/>
                <w:szCs w:val="22"/>
              </w:rPr>
              <w:t>,</w:t>
            </w:r>
            <w:r w:rsidR="00543CED" w:rsidRPr="00AA7C77">
              <w:rPr>
                <w:sz w:val="22"/>
                <w:szCs w:val="22"/>
              </w:rPr>
              <w:t xml:space="preserve"> </w:t>
            </w:r>
            <w:r w:rsidR="00D23AB5" w:rsidRPr="00AA7C77">
              <w:rPr>
                <w:sz w:val="22"/>
                <w:szCs w:val="22"/>
              </w:rPr>
              <w:t>Департамент</w:t>
            </w:r>
            <w:r w:rsidRPr="00AA7C77">
              <w:rPr>
                <w:sz w:val="22"/>
                <w:szCs w:val="22"/>
              </w:rPr>
              <w:t>).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Область профессиональной служебной деятельности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23AB5" w:rsidRPr="00AA7C77" w:rsidRDefault="00CC2628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Регулирование жилищно-коммунального хозяйства и строительства</w:t>
            </w:r>
            <w:r w:rsidR="00D23AB5" w:rsidRPr="00AA7C77">
              <w:rPr>
                <w:sz w:val="22"/>
                <w:szCs w:val="22"/>
              </w:rPr>
              <w:t>.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Виды профессиональной служебной деятельности 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CC2628" w:rsidRPr="00AA7C77" w:rsidRDefault="00CC2628" w:rsidP="00AA7C77">
            <w:pPr>
              <w:ind w:right="126" w:firstLine="694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Регулирование в сфере капитального строительства и капитального ремонта.</w:t>
            </w:r>
          </w:p>
          <w:p w:rsidR="00D23AB5" w:rsidRPr="00AA7C77" w:rsidRDefault="00CC2628" w:rsidP="00AA7C77">
            <w:pPr>
              <w:ind w:firstLine="694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Техническое регулирование градостроительной деятельности и архитектуры.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Подчиненность должности</w:t>
            </w:r>
          </w:p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AA7C77" w:rsidRDefault="00D23AB5" w:rsidP="00764513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Подчиняется начальнику Управления.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Количество подчиненных сотрудников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AA7C77" w:rsidRDefault="00543CED" w:rsidP="00CC2628">
            <w:pPr>
              <w:ind w:firstLine="709"/>
              <w:jc w:val="both"/>
              <w:textAlignment w:val="baseline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</w:t>
            </w:r>
            <w:r w:rsidR="00D23AB5" w:rsidRPr="00AA7C77">
              <w:rPr>
                <w:sz w:val="22"/>
                <w:szCs w:val="22"/>
                <w:lang w:eastAsia="ru-RU"/>
              </w:rPr>
              <w:t xml:space="preserve"> штатны</w:t>
            </w:r>
            <w:r w:rsidR="00CC2628" w:rsidRPr="00AA7C77">
              <w:rPr>
                <w:sz w:val="22"/>
                <w:szCs w:val="22"/>
                <w:lang w:eastAsia="ru-RU"/>
              </w:rPr>
              <w:t>х</w:t>
            </w:r>
            <w:r w:rsidR="00D23AB5" w:rsidRPr="00AA7C77">
              <w:rPr>
                <w:sz w:val="22"/>
                <w:szCs w:val="22"/>
                <w:lang w:eastAsia="ru-RU"/>
              </w:rPr>
              <w:t xml:space="preserve"> единиц в </w:t>
            </w:r>
            <w:r w:rsidR="00D23AB5" w:rsidRPr="00AA7C77">
              <w:rPr>
                <w:sz w:val="22"/>
                <w:szCs w:val="22"/>
              </w:rPr>
              <w:t>Департаменте</w:t>
            </w:r>
            <w:r w:rsidR="00D23AB5" w:rsidRPr="00AA7C77">
              <w:rPr>
                <w:sz w:val="22"/>
                <w:szCs w:val="22"/>
                <w:lang w:eastAsia="ru-RU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EE332A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Условия и режим  работы 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AA7C77" w:rsidRDefault="00D23AB5" w:rsidP="00D23AB5">
            <w:pPr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AA7C77">
              <w:rPr>
                <w:sz w:val="22"/>
                <w:szCs w:val="22"/>
                <w:u w:val="single"/>
              </w:rPr>
              <w:t>Продолжительность и режим работы:  </w:t>
            </w:r>
          </w:p>
          <w:p w:rsidR="00D23AB5" w:rsidRPr="00AA7C77" w:rsidRDefault="00543CED" w:rsidP="00D23AB5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мужчин -</w:t>
            </w:r>
            <w:r w:rsidR="00D23AB5" w:rsidRPr="00AA7C77">
              <w:rPr>
                <w:sz w:val="22"/>
                <w:szCs w:val="22"/>
              </w:rPr>
              <w:t xml:space="preserve"> 40 часов в неделю,  </w:t>
            </w:r>
          </w:p>
          <w:p w:rsidR="00D23AB5" w:rsidRPr="00AA7C77" w:rsidRDefault="00543CED" w:rsidP="00D23AB5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женщин -</w:t>
            </w:r>
            <w:r w:rsidR="00D23AB5" w:rsidRPr="00AA7C77">
              <w:rPr>
                <w:sz w:val="22"/>
                <w:szCs w:val="22"/>
              </w:rPr>
              <w:t xml:space="preserve"> 36 часов в неделю,</w:t>
            </w:r>
          </w:p>
          <w:p w:rsidR="00D23AB5" w:rsidRPr="00AA7C77" w:rsidRDefault="00543CED" w:rsidP="00D23AB5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выходные дни -</w:t>
            </w:r>
            <w:r w:rsidR="00D23AB5" w:rsidRPr="00AA7C77">
              <w:rPr>
                <w:sz w:val="22"/>
                <w:szCs w:val="22"/>
              </w:rPr>
              <w:t xml:space="preserve"> суббота и воскресенье,</w:t>
            </w:r>
          </w:p>
          <w:p w:rsidR="00D23AB5" w:rsidRPr="00AA7C77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 xml:space="preserve">ненормированный </w:t>
            </w:r>
            <w:r w:rsidR="004C6382">
              <w:rPr>
                <w:sz w:val="22"/>
                <w:szCs w:val="22"/>
              </w:rPr>
              <w:t>служебный</w:t>
            </w:r>
            <w:r w:rsidRPr="00AA7C77">
              <w:rPr>
                <w:sz w:val="22"/>
                <w:szCs w:val="22"/>
              </w:rPr>
              <w:t xml:space="preserve"> день.</w:t>
            </w:r>
          </w:p>
          <w:p w:rsidR="00D23AB5" w:rsidRPr="00AA7C77" w:rsidRDefault="00D23AB5" w:rsidP="00D23AB5">
            <w:pPr>
              <w:ind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AA7C77">
              <w:rPr>
                <w:sz w:val="22"/>
                <w:szCs w:val="22"/>
                <w:u w:val="single"/>
                <w:lang w:eastAsia="ru-RU"/>
              </w:rPr>
              <w:t>Условия работы:</w:t>
            </w:r>
          </w:p>
          <w:p w:rsidR="00D23AB5" w:rsidRDefault="00D23AB5" w:rsidP="00D23AB5">
            <w:pPr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AA7C77">
              <w:rPr>
                <w:sz w:val="22"/>
                <w:szCs w:val="22"/>
                <w:lang w:eastAsia="ru-RU"/>
              </w:rPr>
              <w:t>испытательный срок от 3 до 6 месяцев,</w:t>
            </w:r>
          </w:p>
          <w:p w:rsidR="00945A5C" w:rsidRDefault="00945A5C" w:rsidP="00D23AB5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45A5C">
              <w:rPr>
                <w:sz w:val="22"/>
                <w:szCs w:val="22"/>
              </w:rPr>
              <w:t xml:space="preserve">редусмотрены </w:t>
            </w:r>
            <w:hyperlink r:id="rId9" w:history="1">
              <w:r w:rsidRPr="00945A5C">
                <w:rPr>
                  <w:sz w:val="22"/>
                  <w:szCs w:val="22"/>
                </w:rPr>
                <w:t>служебные командировки</w:t>
              </w:r>
            </w:hyperlink>
            <w:r w:rsidRPr="00945A5C">
              <w:rPr>
                <w:sz w:val="22"/>
                <w:szCs w:val="22"/>
              </w:rPr>
              <w:t xml:space="preserve"> по решению представителя нанимателя (работодателя) или уполномоченного им лица на определенный срок для выполнения служебного задания вне места постоянной работы (службы) как на территории Российской Федерации, так и на те</w:t>
            </w:r>
            <w:r>
              <w:rPr>
                <w:sz w:val="22"/>
                <w:szCs w:val="22"/>
              </w:rPr>
              <w:t>рритории иностранных государств</w:t>
            </w:r>
            <w:r w:rsidRPr="00945A5C">
              <w:rPr>
                <w:sz w:val="22"/>
                <w:szCs w:val="22"/>
              </w:rPr>
              <w:t>;</w:t>
            </w:r>
          </w:p>
          <w:p w:rsidR="00D23AB5" w:rsidRPr="00AA7C77" w:rsidRDefault="00945A5C" w:rsidP="00945A5C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д</w:t>
            </w:r>
            <w:r w:rsidRPr="00945A5C">
              <w:rPr>
                <w:sz w:val="22"/>
                <w:szCs w:val="22"/>
                <w:lang w:eastAsia="ru-RU"/>
              </w:rPr>
              <w:t>опуск к государственной тайне предусмотрен и оформляется в соответствии с требованиями законодательства при заключении служебного контракта.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Цель исполнения должностных обязанностей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D23AB5" w:rsidRPr="00AA7C77" w:rsidRDefault="00CC2628" w:rsidP="00945A5C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>Реализация единой государственной политики и нормат</w:t>
            </w:r>
            <w:r w:rsidR="00945A5C">
              <w:rPr>
                <w:rFonts w:eastAsiaTheme="minorHAnsi"/>
                <w:sz w:val="22"/>
                <w:szCs w:val="22"/>
                <w:lang w:eastAsia="en-US"/>
              </w:rPr>
              <w:t xml:space="preserve">ивному правовому регулированию </w:t>
            </w:r>
            <w:r w:rsidRPr="00AA7C77">
              <w:rPr>
                <w:rFonts w:eastAsiaTheme="minorHAnsi"/>
                <w:sz w:val="22"/>
                <w:szCs w:val="22"/>
                <w:lang w:eastAsia="en-US"/>
              </w:rPr>
              <w:t xml:space="preserve">в части </w:t>
            </w:r>
            <w:r w:rsidR="00945A5C">
              <w:rPr>
                <w:rFonts w:eastAsiaTheme="minorHAnsi"/>
                <w:sz w:val="22"/>
                <w:szCs w:val="22"/>
                <w:lang w:eastAsia="en-US"/>
              </w:rPr>
              <w:t>развития жилищного строительства, строительной индустрии и промышленности строительных материалов  Ханты-Мансийского автономного округа - Югры</w:t>
            </w:r>
            <w:r w:rsidRPr="00AA7C77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Основные задачи и обязанности </w:t>
            </w:r>
          </w:p>
          <w:p w:rsidR="00D23AB5" w:rsidRPr="00D23AB5" w:rsidRDefault="00D23AB5" w:rsidP="00EE332A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по должности 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FD7591" w:rsidRPr="00421F3C" w:rsidRDefault="000636CA" w:rsidP="00FD759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421F3C">
              <w:rPr>
                <w:sz w:val="22"/>
                <w:szCs w:val="22"/>
                <w:u w:val="single"/>
                <w:lang w:eastAsia="ru-RU"/>
              </w:rPr>
              <w:t>Осуществляет:</w:t>
            </w:r>
          </w:p>
          <w:p w:rsidR="00FD7591" w:rsidRPr="00421F3C" w:rsidRDefault="00FD7591" w:rsidP="00FD759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 xml:space="preserve">руководство деятельностью Отдела и </w:t>
            </w:r>
            <w:proofErr w:type="gramStart"/>
            <w:r w:rsidRPr="00421F3C">
              <w:rPr>
                <w:sz w:val="22"/>
                <w:szCs w:val="22"/>
              </w:rPr>
              <w:t>контроль за</w:t>
            </w:r>
            <w:proofErr w:type="gramEnd"/>
            <w:r w:rsidRPr="00421F3C">
              <w:rPr>
                <w:sz w:val="22"/>
                <w:szCs w:val="22"/>
              </w:rPr>
              <w:t xml:space="preserve"> выполнением должностных обязанностей специалистами отдела;</w:t>
            </w:r>
          </w:p>
          <w:p w:rsidR="00FD7591" w:rsidRPr="00421F3C" w:rsidRDefault="00FD7591" w:rsidP="00FD759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участие по поручению начальника Управления, руководителя Департамента в приемах граждан, подготовку необходимых материалов и документов по вопросам, относящимся к его компетенции;</w:t>
            </w:r>
          </w:p>
          <w:p w:rsidR="00EB1FD2" w:rsidRPr="00421F3C" w:rsidRDefault="00EB1FD2" w:rsidP="00FD759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подготовку проектов ответов на запросы исполнительных органов государственной власти автономного округа, муниципальных образований, а так же готовит ответы на обращения учреждений, организаций и граждан по вопросам, относящимся к его компетенции;</w:t>
            </w:r>
          </w:p>
          <w:p w:rsidR="00EB1FD2" w:rsidRPr="00421F3C" w:rsidRDefault="00EB1FD2" w:rsidP="00FD759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ежемесячный мониторинг исполнения мероприятий и достижени</w:t>
            </w:r>
            <w:r w:rsidR="00EC220A" w:rsidRPr="00421F3C">
              <w:rPr>
                <w:sz w:val="22"/>
                <w:szCs w:val="22"/>
              </w:rPr>
              <w:t xml:space="preserve">я показателей, предусмотренных </w:t>
            </w:r>
            <w:r w:rsidRPr="00421F3C">
              <w:rPr>
                <w:sz w:val="22"/>
                <w:szCs w:val="22"/>
              </w:rPr>
              <w:t>государственными программами;</w:t>
            </w:r>
          </w:p>
          <w:p w:rsidR="00EB1FD2" w:rsidRPr="00421F3C" w:rsidRDefault="00EB1FD2" w:rsidP="00FD759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исполнение мероприятий по развитию промышленности строительных материалов в автономном округе;</w:t>
            </w:r>
          </w:p>
          <w:p w:rsidR="001C1810" w:rsidRPr="00421F3C" w:rsidRDefault="001C1810" w:rsidP="00FD759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 xml:space="preserve">исполнение договоров, соглашений, планов мероприятий о </w:t>
            </w:r>
            <w:r w:rsidRPr="00421F3C">
              <w:rPr>
                <w:sz w:val="22"/>
                <w:szCs w:val="22"/>
              </w:rPr>
              <w:lastRenderedPageBreak/>
              <w:t xml:space="preserve">международном и межрегиональном сотрудничестве по вопросам, входящим в сферу деятельности Отдела, Департамента, а также </w:t>
            </w:r>
            <w:proofErr w:type="gramStart"/>
            <w:r w:rsidRPr="00421F3C">
              <w:rPr>
                <w:sz w:val="22"/>
                <w:szCs w:val="22"/>
              </w:rPr>
              <w:t>контроль за</w:t>
            </w:r>
            <w:proofErr w:type="gramEnd"/>
            <w:r w:rsidRPr="00421F3C">
              <w:rPr>
                <w:sz w:val="22"/>
                <w:szCs w:val="22"/>
              </w:rPr>
              <w:t xml:space="preserve"> их исполнением;</w:t>
            </w:r>
          </w:p>
          <w:p w:rsidR="00EC220A" w:rsidRPr="00421F3C" w:rsidRDefault="00A1275A" w:rsidP="00FD759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согласование заявок для перечисления субсидии муниципальным образованиям из средств бюджета автономного округа для приобретения жилья, инвестиционных предложений по корректировке финансирования объектов адресной инвестиционной программы в рамках целевой программы;</w:t>
            </w:r>
          </w:p>
          <w:p w:rsidR="001C1810" w:rsidRPr="00421F3C" w:rsidRDefault="00EC220A" w:rsidP="00FD759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подготовку информации и предложений для разработки прогнозов и планов социально-экономического развития автономного округа, а также подготовка информации для осуществления мониторинга их исполнения и достигнутых показателях;</w:t>
            </w:r>
          </w:p>
          <w:p w:rsidR="00F93976" w:rsidRPr="00421F3C" w:rsidRDefault="00F93976" w:rsidP="00FD759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подготовку предложений по распределению средств бюджета автономного округа между мероприятиями программы и муниципальными образованиями;</w:t>
            </w:r>
          </w:p>
          <w:p w:rsidR="00F93976" w:rsidRPr="00421F3C" w:rsidRDefault="00F93976" w:rsidP="00FD759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подготовку предложений для формирования основных направлений развития строительного комплекса автономного округа и осуществления региональной экономической политики в области строительной индустрии и промышленности строительных материалов;</w:t>
            </w:r>
          </w:p>
          <w:p w:rsidR="00421F3C" w:rsidRPr="00421F3C" w:rsidRDefault="00421F3C" w:rsidP="00421F3C">
            <w:pPr>
              <w:pStyle w:val="ad"/>
              <w:spacing w:after="0"/>
              <w:ind w:left="0" w:firstLine="708"/>
              <w:jc w:val="both"/>
              <w:rPr>
                <w:sz w:val="22"/>
                <w:szCs w:val="22"/>
                <w:lang w:val="ru-RU" w:eastAsia="ar-SA"/>
              </w:rPr>
            </w:pPr>
            <w:r w:rsidRPr="00421F3C">
              <w:rPr>
                <w:sz w:val="22"/>
                <w:szCs w:val="22"/>
                <w:lang w:val="ru-RU" w:eastAsia="ar-SA"/>
              </w:rPr>
              <w:t>реализацию</w:t>
            </w:r>
            <w:r w:rsidRPr="00421F3C">
              <w:rPr>
                <w:sz w:val="22"/>
                <w:szCs w:val="22"/>
                <w:lang w:eastAsia="ar-SA"/>
              </w:rPr>
              <w:t xml:space="preserve"> входящих в национальный проект «Жилье и городская среда» региональных составляющих федеральных проектов «Жилье» и «Обеспечение устойчивого сокращения непригодного для проживания жилищного фонда»</w:t>
            </w:r>
            <w:r w:rsidRPr="00421F3C">
              <w:rPr>
                <w:sz w:val="22"/>
                <w:szCs w:val="22"/>
                <w:lang w:val="ru-RU" w:eastAsia="ar-SA"/>
              </w:rPr>
              <w:t>;</w:t>
            </w:r>
          </w:p>
          <w:p w:rsidR="00421F3C" w:rsidRPr="00421F3C" w:rsidRDefault="00421F3C" w:rsidP="00421F3C">
            <w:pPr>
              <w:pStyle w:val="ad"/>
              <w:spacing w:after="0"/>
              <w:ind w:left="0" w:firstLine="708"/>
              <w:jc w:val="both"/>
              <w:rPr>
                <w:sz w:val="22"/>
                <w:szCs w:val="22"/>
                <w:lang w:val="ru-RU" w:eastAsia="ar-SA"/>
              </w:rPr>
            </w:pPr>
            <w:r w:rsidRPr="00421F3C">
              <w:rPr>
                <w:sz w:val="22"/>
                <w:szCs w:val="22"/>
                <w:lang w:val="ru-RU" w:eastAsia="ar-SA"/>
              </w:rPr>
              <w:t>формирование</w:t>
            </w:r>
            <w:r w:rsidRPr="00421F3C">
              <w:rPr>
                <w:sz w:val="22"/>
                <w:szCs w:val="22"/>
                <w:lang w:eastAsia="ar-SA"/>
              </w:rPr>
              <w:t xml:space="preserve"> и реализацию адресной программы Ханты-Мансийск</w:t>
            </w:r>
            <w:r w:rsidRPr="00421F3C">
              <w:rPr>
                <w:sz w:val="22"/>
                <w:szCs w:val="22"/>
                <w:lang w:eastAsia="ar-SA"/>
              </w:rPr>
              <w:t xml:space="preserve">ого автономного округа </w:t>
            </w:r>
            <w:r w:rsidRPr="00421F3C">
              <w:rPr>
                <w:sz w:val="22"/>
                <w:szCs w:val="22"/>
                <w:lang w:val="ru-RU" w:eastAsia="ar-SA"/>
              </w:rPr>
              <w:t>-</w:t>
            </w:r>
            <w:r w:rsidRPr="00421F3C">
              <w:rPr>
                <w:sz w:val="22"/>
                <w:szCs w:val="22"/>
                <w:lang w:eastAsia="ar-SA"/>
              </w:rPr>
              <w:t xml:space="preserve"> Югры по переселению граждан из авар</w:t>
            </w:r>
            <w:r w:rsidRPr="00421F3C">
              <w:rPr>
                <w:sz w:val="22"/>
                <w:szCs w:val="22"/>
                <w:lang w:eastAsia="ar-SA"/>
              </w:rPr>
              <w:t xml:space="preserve">ийного жилищного фонда на 2019 </w:t>
            </w:r>
            <w:r w:rsidRPr="00421F3C">
              <w:rPr>
                <w:sz w:val="22"/>
                <w:szCs w:val="22"/>
                <w:lang w:val="ru-RU" w:eastAsia="ar-SA"/>
              </w:rPr>
              <w:t>-</w:t>
            </w:r>
            <w:r w:rsidRPr="00421F3C">
              <w:rPr>
                <w:sz w:val="22"/>
                <w:szCs w:val="22"/>
                <w:lang w:eastAsia="ar-SA"/>
              </w:rPr>
              <w:t xml:space="preserve"> 2025 годы, утвержденную постановлением Правительства Ханты-</w:t>
            </w:r>
            <w:r w:rsidR="00211ECF">
              <w:rPr>
                <w:sz w:val="22"/>
                <w:szCs w:val="22"/>
                <w:lang w:eastAsia="ar-SA"/>
              </w:rPr>
              <w:t>Мансийского автономного округа -</w:t>
            </w:r>
            <w:r w:rsidRPr="00421F3C">
              <w:rPr>
                <w:sz w:val="22"/>
                <w:szCs w:val="22"/>
                <w:lang w:eastAsia="ar-SA"/>
              </w:rPr>
              <w:t xml:space="preserve"> Югры от 1 апреля 2019 года № </w:t>
            </w:r>
            <w:r w:rsidRPr="00421F3C">
              <w:rPr>
                <w:sz w:val="22"/>
                <w:szCs w:val="22"/>
                <w:lang w:eastAsia="ar-SA"/>
              </w:rPr>
              <w:t>104-п</w:t>
            </w:r>
            <w:r w:rsidRPr="00421F3C">
              <w:rPr>
                <w:sz w:val="22"/>
                <w:szCs w:val="22"/>
                <w:lang w:val="ru-RU" w:eastAsia="ar-SA"/>
              </w:rPr>
              <w:t>;</w:t>
            </w:r>
          </w:p>
          <w:p w:rsidR="00421F3C" w:rsidRPr="00421F3C" w:rsidRDefault="00421F3C" w:rsidP="00421F3C">
            <w:pPr>
              <w:pStyle w:val="ad"/>
              <w:spacing w:after="0"/>
              <w:ind w:left="0" w:firstLine="708"/>
              <w:jc w:val="both"/>
              <w:rPr>
                <w:sz w:val="22"/>
                <w:szCs w:val="22"/>
                <w:lang w:val="ru-RU" w:eastAsia="ar-SA"/>
              </w:rPr>
            </w:pPr>
            <w:proofErr w:type="gramStart"/>
            <w:r w:rsidRPr="00421F3C">
              <w:rPr>
                <w:sz w:val="22"/>
                <w:szCs w:val="22"/>
                <w:lang w:val="ru-RU" w:eastAsia="ar-SA"/>
              </w:rPr>
              <w:t>согласование</w:t>
            </w:r>
            <w:r w:rsidRPr="00421F3C"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421F3C">
              <w:rPr>
                <w:sz w:val="22"/>
                <w:szCs w:val="22"/>
                <w:lang w:eastAsia="ar-SA"/>
              </w:rPr>
              <w:t>софинансируемых</w:t>
            </w:r>
            <w:proofErr w:type="spellEnd"/>
            <w:r w:rsidRPr="00421F3C">
              <w:rPr>
                <w:sz w:val="22"/>
                <w:szCs w:val="22"/>
                <w:lang w:eastAsia="ar-SA"/>
              </w:rPr>
              <w:t xml:space="preserve"> за счет средств федерального бюджета и бюджета автономного округа программ муниципальных образований автономного округа по переселению граждан из аварийного жилищного фонда, признанного</w:t>
            </w:r>
            <w:r w:rsidRPr="00421F3C">
              <w:rPr>
                <w:sz w:val="22"/>
                <w:szCs w:val="22"/>
              </w:rPr>
              <w:t xml:space="preserve"> с 1 января 2012 года </w:t>
            </w:r>
            <w:r w:rsidRPr="00421F3C">
              <w:rPr>
                <w:sz w:val="22"/>
                <w:szCs w:val="22"/>
                <w:lang w:eastAsia="ar-SA"/>
              </w:rPr>
              <w:t>до 1 января 2017 года в установленном порядке аварийным и подлежащим сносу или реконструкции в связи с физическим износом в процессе эксплуатации, в пределах полномочий, установленных постановлением Правительства Ханты-</w:t>
            </w:r>
            <w:r w:rsidR="00211ECF">
              <w:rPr>
                <w:sz w:val="22"/>
                <w:szCs w:val="22"/>
                <w:lang w:eastAsia="ar-SA"/>
              </w:rPr>
              <w:t>Мансийского автономного округа</w:t>
            </w:r>
            <w:proofErr w:type="gramEnd"/>
            <w:r w:rsidR="00211ECF">
              <w:rPr>
                <w:sz w:val="22"/>
                <w:szCs w:val="22"/>
                <w:lang w:eastAsia="ar-SA"/>
              </w:rPr>
              <w:t xml:space="preserve"> </w:t>
            </w:r>
            <w:r w:rsidR="00211ECF">
              <w:rPr>
                <w:sz w:val="22"/>
                <w:szCs w:val="22"/>
                <w:lang w:val="ru-RU" w:eastAsia="ar-SA"/>
              </w:rPr>
              <w:t>-</w:t>
            </w:r>
            <w:bookmarkStart w:id="0" w:name="_GoBack"/>
            <w:bookmarkEnd w:id="0"/>
            <w:r w:rsidRPr="00421F3C">
              <w:rPr>
                <w:sz w:val="22"/>
                <w:szCs w:val="22"/>
                <w:lang w:eastAsia="ar-SA"/>
              </w:rPr>
              <w:t xml:space="preserve"> Югры от 1 апреля 2019 года № 104-п «Об адресной программе Ханты-Мансийского автономного округа </w:t>
            </w:r>
            <w:r w:rsidRPr="00421F3C">
              <w:rPr>
                <w:sz w:val="22"/>
                <w:szCs w:val="22"/>
                <w:lang w:val="ru-RU" w:eastAsia="ar-SA"/>
              </w:rPr>
              <w:t>-</w:t>
            </w:r>
            <w:r w:rsidRPr="00421F3C">
              <w:rPr>
                <w:sz w:val="22"/>
                <w:szCs w:val="22"/>
                <w:lang w:eastAsia="ar-SA"/>
              </w:rPr>
              <w:t xml:space="preserve"> Югры по переселению граждан из авар</w:t>
            </w:r>
            <w:r w:rsidRPr="00421F3C">
              <w:rPr>
                <w:sz w:val="22"/>
                <w:szCs w:val="22"/>
                <w:lang w:eastAsia="ar-SA"/>
              </w:rPr>
              <w:t xml:space="preserve">ийного жилищного фонда на 2019 </w:t>
            </w:r>
            <w:r w:rsidRPr="00421F3C">
              <w:rPr>
                <w:sz w:val="22"/>
                <w:szCs w:val="22"/>
                <w:lang w:val="ru-RU" w:eastAsia="ar-SA"/>
              </w:rPr>
              <w:t>-</w:t>
            </w:r>
            <w:r w:rsidRPr="00421F3C">
              <w:rPr>
                <w:sz w:val="22"/>
                <w:szCs w:val="22"/>
                <w:lang w:eastAsia="ar-SA"/>
              </w:rPr>
              <w:t xml:space="preserve"> 2025 годы</w:t>
            </w:r>
            <w:r w:rsidRPr="00421F3C">
              <w:rPr>
                <w:sz w:val="22"/>
                <w:szCs w:val="22"/>
                <w:lang w:eastAsia="ar-SA"/>
              </w:rPr>
              <w:t>»</w:t>
            </w:r>
            <w:r w:rsidRPr="00421F3C">
              <w:rPr>
                <w:sz w:val="22"/>
                <w:szCs w:val="22"/>
                <w:lang w:val="ru-RU" w:eastAsia="ar-SA"/>
              </w:rPr>
              <w:t>;</w:t>
            </w:r>
          </w:p>
          <w:p w:rsidR="00421F3C" w:rsidRPr="00421F3C" w:rsidRDefault="00421F3C" w:rsidP="00421F3C">
            <w:pPr>
              <w:pStyle w:val="ad"/>
              <w:spacing w:after="0"/>
              <w:ind w:left="0" w:firstLine="709"/>
              <w:jc w:val="both"/>
              <w:rPr>
                <w:sz w:val="22"/>
                <w:szCs w:val="22"/>
                <w:lang w:val="ru-RU" w:eastAsia="ar-SA"/>
              </w:rPr>
            </w:pPr>
            <w:r w:rsidRPr="00421F3C">
              <w:rPr>
                <w:sz w:val="22"/>
                <w:szCs w:val="22"/>
                <w:lang w:val="ru-RU" w:eastAsia="ar-SA"/>
              </w:rPr>
              <w:t>взаимодействие</w:t>
            </w:r>
            <w:r w:rsidRPr="00421F3C">
              <w:rPr>
                <w:sz w:val="22"/>
                <w:szCs w:val="22"/>
                <w:lang w:eastAsia="ar-SA"/>
              </w:rPr>
              <w:t xml:space="preserve"> с Государственной корпорацией </w:t>
            </w:r>
            <w:r w:rsidRPr="00421F3C">
              <w:rPr>
                <w:sz w:val="22"/>
                <w:szCs w:val="22"/>
                <w:lang w:val="ru-RU" w:eastAsia="ar-SA"/>
              </w:rPr>
              <w:t>-</w:t>
            </w:r>
            <w:r w:rsidRPr="00421F3C">
              <w:rPr>
                <w:sz w:val="22"/>
                <w:szCs w:val="22"/>
                <w:lang w:eastAsia="ar-SA"/>
              </w:rPr>
              <w:t xml:space="preserve"> Фондом содействия реформированию жилищно-коммунального хозяйства по вопросам</w:t>
            </w:r>
            <w:r w:rsidRPr="00421F3C">
              <w:rPr>
                <w:sz w:val="22"/>
                <w:szCs w:val="22"/>
                <w:lang w:eastAsia="ar-SA"/>
              </w:rPr>
              <w:t>, входящим в компетенцию Отдела</w:t>
            </w:r>
            <w:r w:rsidRPr="00421F3C">
              <w:rPr>
                <w:sz w:val="22"/>
                <w:szCs w:val="22"/>
                <w:lang w:val="ru-RU" w:eastAsia="ar-SA"/>
              </w:rPr>
              <w:t>;</w:t>
            </w:r>
          </w:p>
          <w:p w:rsidR="00421F3C" w:rsidRPr="00421F3C" w:rsidRDefault="00421F3C" w:rsidP="00421F3C">
            <w:pPr>
              <w:pStyle w:val="ad"/>
              <w:spacing w:after="0"/>
              <w:ind w:left="0" w:firstLine="709"/>
              <w:jc w:val="both"/>
              <w:rPr>
                <w:sz w:val="22"/>
                <w:szCs w:val="22"/>
                <w:lang w:val="ru-RU" w:eastAsia="ar-SA"/>
              </w:rPr>
            </w:pPr>
            <w:r w:rsidRPr="00421F3C">
              <w:rPr>
                <w:sz w:val="22"/>
                <w:szCs w:val="22"/>
                <w:lang w:val="ru-RU" w:eastAsia="ar-SA"/>
              </w:rPr>
              <w:t>подготовку</w:t>
            </w:r>
            <w:r w:rsidRPr="00421F3C">
              <w:rPr>
                <w:sz w:val="22"/>
                <w:szCs w:val="22"/>
                <w:lang w:eastAsia="ar-SA"/>
              </w:rPr>
              <w:t xml:space="preserve"> заявок автономного округа и приложений к ней в Г</w:t>
            </w:r>
            <w:r w:rsidRPr="00421F3C">
              <w:rPr>
                <w:sz w:val="22"/>
                <w:szCs w:val="22"/>
                <w:lang w:eastAsia="ar-SA"/>
              </w:rPr>
              <w:t xml:space="preserve">осударственную корпорацию </w:t>
            </w:r>
            <w:r w:rsidRPr="00421F3C">
              <w:rPr>
                <w:sz w:val="22"/>
                <w:szCs w:val="22"/>
                <w:lang w:val="ru-RU" w:eastAsia="ar-SA"/>
              </w:rPr>
              <w:t>-</w:t>
            </w:r>
            <w:r w:rsidRPr="00421F3C">
              <w:rPr>
                <w:sz w:val="22"/>
                <w:szCs w:val="22"/>
                <w:lang w:eastAsia="ar-SA"/>
              </w:rPr>
              <w:t xml:space="preserve"> Фонд содействия реформированию жилищно-коммунального хозяйства на предоставление финансовой поддержки при реализации адресной программы Ханты-</w:t>
            </w:r>
            <w:r w:rsidRPr="00421F3C">
              <w:rPr>
                <w:sz w:val="22"/>
                <w:szCs w:val="22"/>
                <w:lang w:eastAsia="ar-SA"/>
              </w:rPr>
              <w:t xml:space="preserve">Мансийского автономного округа </w:t>
            </w:r>
            <w:r w:rsidRPr="00421F3C">
              <w:rPr>
                <w:sz w:val="22"/>
                <w:szCs w:val="22"/>
                <w:lang w:val="ru-RU" w:eastAsia="ar-SA"/>
              </w:rPr>
              <w:t>-</w:t>
            </w:r>
            <w:r w:rsidRPr="00421F3C">
              <w:rPr>
                <w:sz w:val="22"/>
                <w:szCs w:val="22"/>
                <w:lang w:eastAsia="ar-SA"/>
              </w:rPr>
              <w:t xml:space="preserve"> Югры по переселению граждан из авар</w:t>
            </w:r>
            <w:r w:rsidRPr="00421F3C">
              <w:rPr>
                <w:sz w:val="22"/>
                <w:szCs w:val="22"/>
                <w:lang w:eastAsia="ar-SA"/>
              </w:rPr>
              <w:t xml:space="preserve">ийного жилищного фонда на 2019 </w:t>
            </w:r>
            <w:r w:rsidRPr="00421F3C">
              <w:rPr>
                <w:sz w:val="22"/>
                <w:szCs w:val="22"/>
                <w:lang w:val="ru-RU" w:eastAsia="ar-SA"/>
              </w:rPr>
              <w:t>-</w:t>
            </w:r>
            <w:r w:rsidRPr="00421F3C">
              <w:rPr>
                <w:sz w:val="22"/>
                <w:szCs w:val="22"/>
                <w:lang w:eastAsia="ar-SA"/>
              </w:rPr>
              <w:t xml:space="preserve"> 2025 годы</w:t>
            </w:r>
            <w:r w:rsidRPr="00421F3C">
              <w:rPr>
                <w:sz w:val="22"/>
                <w:szCs w:val="22"/>
                <w:lang w:val="ru-RU" w:eastAsia="ar-SA"/>
              </w:rPr>
              <w:t>;</w:t>
            </w:r>
          </w:p>
          <w:p w:rsidR="00421F3C" w:rsidRPr="00421F3C" w:rsidRDefault="00421F3C" w:rsidP="00421F3C">
            <w:pPr>
              <w:pStyle w:val="ad"/>
              <w:spacing w:after="0"/>
              <w:ind w:left="0" w:firstLine="709"/>
              <w:jc w:val="both"/>
              <w:rPr>
                <w:sz w:val="22"/>
                <w:szCs w:val="22"/>
                <w:lang w:val="ru-RU" w:eastAsia="ar-SA"/>
              </w:rPr>
            </w:pPr>
            <w:r w:rsidRPr="00421F3C">
              <w:rPr>
                <w:sz w:val="22"/>
                <w:szCs w:val="22"/>
                <w:lang w:val="ru-RU" w:eastAsia="ar-SA"/>
              </w:rPr>
              <w:t>мониторинг</w:t>
            </w:r>
            <w:r w:rsidRPr="00421F3C">
              <w:rPr>
                <w:sz w:val="22"/>
                <w:szCs w:val="22"/>
                <w:lang w:eastAsia="ar-SA"/>
              </w:rPr>
              <w:t xml:space="preserve"> выполнения муниципальными образованиями условий Федерального закона от 21.07.2007 № 185-ФЗ «О Фонде содействия реформированию ж</w:t>
            </w:r>
            <w:r w:rsidRPr="00421F3C">
              <w:rPr>
                <w:sz w:val="22"/>
                <w:szCs w:val="22"/>
                <w:lang w:eastAsia="ar-SA"/>
              </w:rPr>
              <w:t>илищно-коммунального хозяйства»</w:t>
            </w:r>
            <w:r w:rsidRPr="00421F3C">
              <w:rPr>
                <w:sz w:val="22"/>
                <w:szCs w:val="22"/>
                <w:lang w:val="ru-RU" w:eastAsia="ar-SA"/>
              </w:rPr>
              <w:t>;</w:t>
            </w:r>
          </w:p>
          <w:p w:rsidR="00421F3C" w:rsidRPr="00421F3C" w:rsidRDefault="00421F3C" w:rsidP="00421F3C">
            <w:pPr>
              <w:pStyle w:val="ad"/>
              <w:spacing w:after="0"/>
              <w:ind w:left="0" w:firstLine="709"/>
              <w:jc w:val="both"/>
              <w:rPr>
                <w:sz w:val="22"/>
                <w:szCs w:val="22"/>
                <w:lang w:val="ru-RU" w:eastAsia="ar-SA"/>
              </w:rPr>
            </w:pPr>
            <w:r w:rsidRPr="00421F3C">
              <w:rPr>
                <w:sz w:val="22"/>
                <w:szCs w:val="22"/>
                <w:lang w:val="ru-RU" w:eastAsia="ar-SA"/>
              </w:rPr>
              <w:t>оказание</w:t>
            </w:r>
            <w:r w:rsidRPr="00421F3C">
              <w:rPr>
                <w:sz w:val="22"/>
                <w:szCs w:val="22"/>
                <w:lang w:eastAsia="ar-SA"/>
              </w:rPr>
              <w:t xml:space="preserve"> консультативной и методической помощи муниципальным образованиям в части вопросов, касающихся реализации адресной программы Ханты-</w:t>
            </w:r>
            <w:r w:rsidRPr="00421F3C">
              <w:rPr>
                <w:sz w:val="22"/>
                <w:szCs w:val="22"/>
                <w:lang w:eastAsia="ar-SA"/>
              </w:rPr>
              <w:t xml:space="preserve">Мансийского автономного округа </w:t>
            </w:r>
            <w:r w:rsidRPr="00421F3C">
              <w:rPr>
                <w:sz w:val="22"/>
                <w:szCs w:val="22"/>
                <w:lang w:val="ru-RU" w:eastAsia="ar-SA"/>
              </w:rPr>
              <w:t>-</w:t>
            </w:r>
            <w:r w:rsidRPr="00421F3C">
              <w:rPr>
                <w:sz w:val="22"/>
                <w:szCs w:val="22"/>
                <w:lang w:eastAsia="ar-SA"/>
              </w:rPr>
              <w:t xml:space="preserve"> Югры по переселению граждан из авар</w:t>
            </w:r>
            <w:r w:rsidRPr="00421F3C">
              <w:rPr>
                <w:sz w:val="22"/>
                <w:szCs w:val="22"/>
                <w:lang w:eastAsia="ar-SA"/>
              </w:rPr>
              <w:t xml:space="preserve">ийного жилищного фонда на 2019 </w:t>
            </w:r>
            <w:r w:rsidRPr="00421F3C">
              <w:rPr>
                <w:sz w:val="22"/>
                <w:szCs w:val="22"/>
                <w:lang w:val="ru-RU" w:eastAsia="ar-SA"/>
              </w:rPr>
              <w:t>-</w:t>
            </w:r>
            <w:r w:rsidRPr="00421F3C">
              <w:rPr>
                <w:sz w:val="22"/>
                <w:szCs w:val="22"/>
                <w:lang w:eastAsia="ar-SA"/>
              </w:rPr>
              <w:t xml:space="preserve"> 2025 годы</w:t>
            </w:r>
            <w:proofErr w:type="gramStart"/>
            <w:r w:rsidRPr="00421F3C">
              <w:rPr>
                <w:sz w:val="22"/>
                <w:szCs w:val="22"/>
                <w:lang w:eastAsia="ar-SA"/>
              </w:rPr>
              <w:t>.»</w:t>
            </w:r>
            <w:r w:rsidRPr="00421F3C">
              <w:rPr>
                <w:sz w:val="22"/>
                <w:szCs w:val="22"/>
                <w:lang w:val="ru-RU" w:eastAsia="ar-SA"/>
              </w:rPr>
              <w:t>;</w:t>
            </w:r>
            <w:proofErr w:type="gramEnd"/>
          </w:p>
          <w:p w:rsidR="00EC220A" w:rsidRPr="00421F3C" w:rsidRDefault="00EC220A" w:rsidP="00FD759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подготовку докладов, справок, информационных материалов, а также иных документов по вопросам, входящим в сферу деятельности Отдела, Департамента;</w:t>
            </w:r>
          </w:p>
          <w:p w:rsidR="00EC220A" w:rsidRPr="00421F3C" w:rsidRDefault="00EC220A" w:rsidP="00FD759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предоставление устных и письменных консультаций по вопросам своей компетенции;</w:t>
            </w:r>
          </w:p>
          <w:p w:rsidR="00FD7591" w:rsidRPr="00421F3C" w:rsidRDefault="00FD7591" w:rsidP="00FD759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 xml:space="preserve">оказание методической помощи и проведение разъяснительной работы </w:t>
            </w:r>
            <w:r w:rsidRPr="00421F3C">
              <w:rPr>
                <w:sz w:val="22"/>
                <w:szCs w:val="22"/>
              </w:rPr>
              <w:lastRenderedPageBreak/>
              <w:t>по вопросам, входящим в компетенцию Отдела;</w:t>
            </w:r>
          </w:p>
          <w:p w:rsidR="00FD7591" w:rsidRPr="00421F3C" w:rsidRDefault="00FD7591" w:rsidP="00FD759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подготовку информации для размещения в электронных средствах массовой информации;</w:t>
            </w:r>
          </w:p>
          <w:p w:rsidR="00FD7591" w:rsidRPr="00421F3C" w:rsidRDefault="00FD7591" w:rsidP="00FD759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подготовку информации к докладам, аналитическим запискам по реализации жилищных программ, подпрограмм, входящих в сферу деятельности Отдела;</w:t>
            </w:r>
          </w:p>
          <w:p w:rsidR="00F00E0C" w:rsidRPr="00421F3C" w:rsidRDefault="00F00E0C" w:rsidP="00FD759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подготовку предложений по внесению изменений в действующие, а также по разработке новых государственных программ автономного округа</w:t>
            </w:r>
            <w:r w:rsidR="002350E7" w:rsidRPr="00421F3C">
              <w:rPr>
                <w:sz w:val="22"/>
                <w:szCs w:val="22"/>
              </w:rPr>
              <w:t xml:space="preserve"> в установленной сфере деятельности Отдела;</w:t>
            </w:r>
          </w:p>
          <w:p w:rsidR="00FD7591" w:rsidRPr="00421F3C" w:rsidRDefault="00FD7591" w:rsidP="00FD759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самостоятельное повышение своего профессионального уровня через отслеживание и изучение вновь издаваемых нормативных правовых актов Российской Федерации и автономного округа;</w:t>
            </w:r>
          </w:p>
          <w:p w:rsidR="00FD7591" w:rsidRPr="00421F3C" w:rsidRDefault="00FD7591" w:rsidP="00FD759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исполнение иных поручений руководителя по вопросам, отнесенным к компетенции Отдела.</w:t>
            </w:r>
          </w:p>
          <w:p w:rsidR="00E30DE0" w:rsidRPr="00421F3C" w:rsidRDefault="00E30DE0" w:rsidP="00E30DE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421F3C">
              <w:rPr>
                <w:sz w:val="22"/>
                <w:szCs w:val="22"/>
                <w:u w:val="single"/>
                <w:lang w:eastAsia="ru-RU"/>
              </w:rPr>
              <w:t>Организует:</w:t>
            </w:r>
          </w:p>
          <w:p w:rsidR="00E30DE0" w:rsidRPr="00421F3C" w:rsidRDefault="00E30DE0" w:rsidP="00E30DE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эффективное взаимодействие Отдела с иными структурными подразделениями органа государственной власти автономного округа;</w:t>
            </w:r>
          </w:p>
          <w:p w:rsidR="00E30DE0" w:rsidRPr="00421F3C" w:rsidRDefault="00E30DE0" w:rsidP="00E30DE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 xml:space="preserve">подготовку проектов нормативных правовых и иных актов по вопросам, соответствующим </w:t>
            </w:r>
            <w:r w:rsidR="00094A9E" w:rsidRPr="00421F3C">
              <w:rPr>
                <w:sz w:val="22"/>
                <w:szCs w:val="22"/>
              </w:rPr>
              <w:t>направлению деятельности Отдела;</w:t>
            </w:r>
          </w:p>
          <w:p w:rsidR="00094A9E" w:rsidRPr="00421F3C" w:rsidRDefault="00094A9E" w:rsidP="00E30DE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конкурсный отбор инвестиционных проектов комплексного развития территорий в целях жилищного строительства для предоставления субсидий инвесторам на возмещение части затрат на строительство инженерных сетей и объектов инженерной инфраструктуры;</w:t>
            </w:r>
          </w:p>
          <w:p w:rsidR="00094A9E" w:rsidRPr="00421F3C" w:rsidRDefault="00094A9E" w:rsidP="00E30DE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конкурсный отбор проектов развития застроенных территорий для предоставления организациям-застройщикам субсидий на возмещение части затрат на строительство или приобретение жилых помещений для переселения граждан, проживающих в непригодных (ветхих, аварийных, «фенольных») для проживания жилых домах и помещениях, в помещениях, приспособленных для проживания;</w:t>
            </w:r>
          </w:p>
          <w:p w:rsidR="00094A9E" w:rsidRPr="00421F3C" w:rsidRDefault="00094A9E" w:rsidP="00E30DE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распределение средств автономного округа для предоставления муниципальным образованиям субсидии на приобретение жилья,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строительства, подготовка инвестиционного предложения в установленном порядке;</w:t>
            </w:r>
          </w:p>
          <w:p w:rsidR="00094A9E" w:rsidRPr="00421F3C" w:rsidRDefault="00094A9E" w:rsidP="00E30DE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участие организаций строительного комплекса в выставках, ярмарках, конкурсах, смотрах-конкурсах, совещаниях, семинарах, конференциях, а также иных мероприятиях по вопросам, входящим в сферу деятельности Отдела, Департамента;</w:t>
            </w:r>
          </w:p>
          <w:p w:rsidR="00094A9E" w:rsidRPr="00421F3C" w:rsidRDefault="00094A9E" w:rsidP="00E30DE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деятельность комиссий, штабов, советов, создаваемых Губернатором, Правительством автономного округа по вопросам, относящимся к компетенции Отдела.</w:t>
            </w:r>
          </w:p>
          <w:p w:rsidR="000909A0" w:rsidRPr="00421F3C" w:rsidRDefault="000909A0" w:rsidP="000909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421F3C">
              <w:rPr>
                <w:sz w:val="22"/>
                <w:szCs w:val="22"/>
                <w:u w:val="single"/>
                <w:lang w:eastAsia="ru-RU"/>
              </w:rPr>
              <w:t>Обеспечивает:</w:t>
            </w:r>
          </w:p>
          <w:p w:rsidR="000909A0" w:rsidRPr="00421F3C" w:rsidRDefault="000909A0" w:rsidP="000909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421F3C">
              <w:rPr>
                <w:sz w:val="22"/>
                <w:szCs w:val="22"/>
                <w:lang w:eastAsia="ru-RU"/>
              </w:rPr>
              <w:t>выполнение функций, возложенных на Отдел в соответствии с утвержденным Положением об Отделе;</w:t>
            </w:r>
          </w:p>
          <w:p w:rsidR="000909A0" w:rsidRPr="00421F3C" w:rsidRDefault="001D31FB" w:rsidP="000909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421F3C">
              <w:rPr>
                <w:sz w:val="22"/>
                <w:szCs w:val="22"/>
                <w:lang w:eastAsia="ru-RU"/>
              </w:rPr>
              <w:t xml:space="preserve">исполнение </w:t>
            </w:r>
            <w:r w:rsidR="000909A0" w:rsidRPr="00421F3C">
              <w:rPr>
                <w:sz w:val="22"/>
                <w:szCs w:val="22"/>
                <w:lang w:eastAsia="ru-RU"/>
              </w:rPr>
              <w:t>поручений, указаний и иных решений Президента Российской Федерации, Правительства Российской Федерации, Губернатора автономного округа и Правительства автономного окр</w:t>
            </w:r>
            <w:r w:rsidRPr="00421F3C">
              <w:rPr>
                <w:sz w:val="22"/>
                <w:szCs w:val="22"/>
                <w:lang w:eastAsia="ru-RU"/>
              </w:rPr>
              <w:t>уга, в том числе принимает меры по организации контроля за их исполнение в установленной сфере деятельности</w:t>
            </w:r>
            <w:r w:rsidR="00D66AB1" w:rsidRPr="00421F3C">
              <w:rPr>
                <w:sz w:val="22"/>
                <w:szCs w:val="22"/>
                <w:lang w:eastAsia="ru-RU"/>
              </w:rPr>
              <w:t>;</w:t>
            </w:r>
          </w:p>
          <w:p w:rsidR="00D66AB1" w:rsidRPr="00421F3C" w:rsidRDefault="00D66AB1" w:rsidP="000909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подготовку проекта ежегодного плана работы и прогнозные показатели деятельности Департамента в сфере жилищного строительства, строительной индустрии и промышленности строительных материалов;</w:t>
            </w:r>
          </w:p>
          <w:p w:rsidR="00D66AB1" w:rsidRPr="00421F3C" w:rsidRDefault="00D66AB1" w:rsidP="000909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подготовку проектов докладов о результатах деятельности Департамента, в сфере деятельности отдела;</w:t>
            </w:r>
          </w:p>
          <w:p w:rsidR="00D66AB1" w:rsidRPr="00421F3C" w:rsidRDefault="00D66AB1" w:rsidP="000909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 xml:space="preserve">взаимодействие с федеральными органами исполнительной власти, территориальными органами федеральных органов исполнительной власти, органами местного самоуправления муниципальных образований автономного округа по вопросам реализации на территории автономного округа </w:t>
            </w:r>
            <w:r w:rsidRPr="00421F3C">
              <w:rPr>
                <w:sz w:val="22"/>
                <w:szCs w:val="22"/>
              </w:rPr>
              <w:lastRenderedPageBreak/>
              <w:t>государственной политики в сфере жилищного строительства, строительной индустрии и промышленности строительных материалов;</w:t>
            </w:r>
          </w:p>
          <w:p w:rsidR="00FE13C7" w:rsidRPr="00421F3C" w:rsidRDefault="00FE13C7" w:rsidP="000909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соблюдение подчиненными ограничений и запретов, требований о предотвращении или урегулировании конфликта интересов, исполнение ими обязанностей, установленных Федеральным законом от 25.12.2008                    № 273-ФЗ «О противодействии коррупции» и другими федеральными законами;</w:t>
            </w:r>
          </w:p>
          <w:p w:rsidR="00FE13C7" w:rsidRPr="00421F3C" w:rsidRDefault="00FE13C7" w:rsidP="000909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своевременное принятие мер по выявлению и устранению причин и условий, способствующих возникновению конфликта интересов;</w:t>
            </w:r>
          </w:p>
          <w:p w:rsidR="00FE13C7" w:rsidRPr="00421F3C" w:rsidRDefault="00FE13C7" w:rsidP="000909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своевременное уведомление представителя нанимателя о фактах совершения подчиненными коррупционных правонарушений, непредставления ими сведений либо предоставления недостоверных или неполных сведений о доходах, об имуществе и обязательствах имущественного характера;</w:t>
            </w:r>
          </w:p>
          <w:p w:rsidR="00FE13C7" w:rsidRPr="00421F3C" w:rsidRDefault="00FE13C7" w:rsidP="000909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организацию своевременного ознакомления подчиненных с нормативными правовыми актами в сфере противодействия коррупции;</w:t>
            </w:r>
          </w:p>
          <w:p w:rsidR="00FE13C7" w:rsidRPr="00421F3C" w:rsidRDefault="00FE13C7" w:rsidP="000909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проведение антикоррупционных мероприятий в Отделе;</w:t>
            </w:r>
          </w:p>
          <w:p w:rsidR="007263A9" w:rsidRPr="00421F3C" w:rsidRDefault="007263A9" w:rsidP="000909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работу по оформлению документов в соответствии с установленными требованиями, группировку исполненных документов в дела в соответствии с номенклатурой дел, разработанной и утвержденной Департаментом, систематизацию документов внутри дела и сдачу дел работнику Департамента, ответственному за ведение делопроизводства;</w:t>
            </w:r>
          </w:p>
          <w:p w:rsidR="007263A9" w:rsidRPr="00421F3C" w:rsidRDefault="007263A9" w:rsidP="000909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своевременное и полное рассмотрение обращений граждан, подготовку проектов ответов и направления их заявителям в установленный законодатель</w:t>
            </w:r>
            <w:r w:rsidR="00F93976" w:rsidRPr="00421F3C">
              <w:rPr>
                <w:sz w:val="22"/>
                <w:szCs w:val="22"/>
              </w:rPr>
              <w:t>ством Российской Федерации срок.</w:t>
            </w:r>
          </w:p>
          <w:p w:rsidR="00D66AB1" w:rsidRPr="00421F3C" w:rsidRDefault="00D66AB1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</w:rPr>
            </w:pPr>
            <w:r w:rsidRPr="00421F3C">
              <w:rPr>
                <w:sz w:val="22"/>
                <w:szCs w:val="22"/>
                <w:u w:val="single"/>
              </w:rPr>
              <w:t>Участвует:</w:t>
            </w:r>
          </w:p>
          <w:p w:rsidR="00E30DE0" w:rsidRPr="00421F3C" w:rsidRDefault="00E30DE0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в организации и контроле реализации законодательства Российской Федерации и автономного округа в установленной сфере деятельности;</w:t>
            </w:r>
          </w:p>
          <w:p w:rsidR="00E30DE0" w:rsidRPr="00421F3C" w:rsidRDefault="00E30DE0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bCs/>
                <w:sz w:val="22"/>
                <w:szCs w:val="22"/>
              </w:rPr>
              <w:t xml:space="preserve">в </w:t>
            </w:r>
            <w:r w:rsidRPr="00421F3C">
              <w:rPr>
                <w:sz w:val="22"/>
                <w:szCs w:val="22"/>
              </w:rPr>
              <w:t>составлении и предоставлении отчетности;</w:t>
            </w:r>
          </w:p>
          <w:p w:rsidR="00E30DE0" w:rsidRPr="00421F3C" w:rsidRDefault="00E30DE0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в разработке проектов нормативных правовых актов автономного округа в установленной сфере деятельности;</w:t>
            </w:r>
          </w:p>
          <w:p w:rsidR="00E30DE0" w:rsidRPr="00421F3C" w:rsidRDefault="00E30DE0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в подготовке проектов ответов на запросы государственных органов Российской Федерации, автономного округа, субъектов Российской Федерации, а также учреждений, организаций и граждан;</w:t>
            </w:r>
          </w:p>
          <w:p w:rsidR="00E30DE0" w:rsidRPr="00421F3C" w:rsidRDefault="00E30DE0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421F3C">
              <w:rPr>
                <w:sz w:val="22"/>
                <w:szCs w:val="22"/>
                <w:lang w:eastAsia="ru-RU"/>
              </w:rPr>
              <w:t>в работе коллегиальных органов (комиссий, коллегий, советов, рабочих групп);</w:t>
            </w:r>
          </w:p>
          <w:p w:rsidR="00E30DE0" w:rsidRPr="00421F3C" w:rsidRDefault="00E30DE0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421F3C">
              <w:rPr>
                <w:sz w:val="22"/>
                <w:szCs w:val="22"/>
                <w:lang w:eastAsia="ru-RU"/>
              </w:rPr>
              <w:t>в выставках, семинарах, конференциях, конкурсах и других мероприятиях по вопросам, относящимся к сфере деятельности Отдела.</w:t>
            </w:r>
          </w:p>
          <w:p w:rsidR="000636CA" w:rsidRPr="00421F3C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421F3C">
              <w:rPr>
                <w:sz w:val="22"/>
                <w:szCs w:val="22"/>
                <w:u w:val="single"/>
                <w:lang w:eastAsia="ru-RU"/>
              </w:rPr>
              <w:t>Анализирует:</w:t>
            </w:r>
          </w:p>
          <w:p w:rsidR="000636CA" w:rsidRPr="00421F3C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421F3C">
              <w:rPr>
                <w:sz w:val="22"/>
                <w:szCs w:val="22"/>
                <w:lang w:eastAsia="ru-RU"/>
              </w:rPr>
              <w:t>практику применения действующего законодательства Российской Федерации и законодательства автономного округа по вопросам,  соответствующим направлению деятельности Отдела;</w:t>
            </w:r>
          </w:p>
          <w:p w:rsidR="003A5B6E" w:rsidRPr="00421F3C" w:rsidRDefault="003A5B6E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421F3C">
              <w:rPr>
                <w:sz w:val="22"/>
                <w:szCs w:val="22"/>
                <w:lang w:eastAsia="ru-RU"/>
              </w:rPr>
              <w:t>отчетные данные о достижении показателей и их планируемых значениях на установленный действующим законодательством период времени для оценки эффективности деятельности Департамента;</w:t>
            </w:r>
          </w:p>
          <w:p w:rsidR="00974AA2" w:rsidRPr="00421F3C" w:rsidRDefault="00974AA2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421F3C">
              <w:rPr>
                <w:sz w:val="22"/>
                <w:szCs w:val="22"/>
                <w:lang w:eastAsia="ru-RU"/>
              </w:rPr>
              <w:t>статистические данные об инвестиционно-строительной деятельности в автономном округе;</w:t>
            </w:r>
          </w:p>
          <w:p w:rsidR="00974AA2" w:rsidRPr="00421F3C" w:rsidRDefault="00974AA2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421F3C">
              <w:rPr>
                <w:sz w:val="22"/>
                <w:szCs w:val="22"/>
                <w:lang w:eastAsia="ru-RU"/>
              </w:rPr>
              <w:t xml:space="preserve">ресурсные возможности автономного округа с целью создания новых, модернизации существующих производств </w:t>
            </w:r>
            <w:proofErr w:type="spellStart"/>
            <w:r w:rsidRPr="00421F3C">
              <w:rPr>
                <w:sz w:val="22"/>
                <w:szCs w:val="22"/>
                <w:lang w:eastAsia="ru-RU"/>
              </w:rPr>
              <w:t>энергоэффективных</w:t>
            </w:r>
            <w:proofErr w:type="spellEnd"/>
            <w:r w:rsidRPr="00421F3C">
              <w:rPr>
                <w:sz w:val="22"/>
                <w:szCs w:val="22"/>
                <w:lang w:eastAsia="ru-RU"/>
              </w:rPr>
              <w:t xml:space="preserve"> и </w:t>
            </w:r>
            <w:proofErr w:type="spellStart"/>
            <w:r w:rsidRPr="00421F3C">
              <w:rPr>
                <w:sz w:val="22"/>
                <w:szCs w:val="22"/>
                <w:lang w:eastAsia="ru-RU"/>
              </w:rPr>
              <w:t>экологичных</w:t>
            </w:r>
            <w:proofErr w:type="spellEnd"/>
            <w:r w:rsidRPr="00421F3C">
              <w:rPr>
                <w:sz w:val="22"/>
                <w:szCs w:val="22"/>
                <w:lang w:eastAsia="ru-RU"/>
              </w:rPr>
              <w:t xml:space="preserve"> строительных материалов, изделий и конструкций;</w:t>
            </w:r>
          </w:p>
          <w:p w:rsidR="000636CA" w:rsidRPr="00421F3C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421F3C">
              <w:rPr>
                <w:sz w:val="22"/>
                <w:szCs w:val="22"/>
                <w:lang w:eastAsia="ru-RU"/>
              </w:rPr>
              <w:t>статистические и отчетные данные о результатах деятельности Отдела</w:t>
            </w:r>
            <w:r w:rsidR="000F6A2C" w:rsidRPr="00421F3C">
              <w:rPr>
                <w:sz w:val="22"/>
                <w:szCs w:val="22"/>
                <w:lang w:eastAsia="ru-RU"/>
              </w:rPr>
              <w:t>, в том числе с использованием информационных ресурсов Территориальной информационной системы Ханты-Мансийского автономного округа - Югры (ТИС Югры)</w:t>
            </w:r>
            <w:r w:rsidRPr="00421F3C">
              <w:rPr>
                <w:sz w:val="22"/>
                <w:szCs w:val="22"/>
                <w:lang w:eastAsia="ru-RU"/>
              </w:rPr>
              <w:t>.</w:t>
            </w:r>
          </w:p>
          <w:p w:rsidR="000636CA" w:rsidRPr="00421F3C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421F3C">
              <w:rPr>
                <w:sz w:val="22"/>
                <w:szCs w:val="22"/>
                <w:u w:val="single"/>
                <w:lang w:eastAsia="ru-RU"/>
              </w:rPr>
              <w:t>Контролирует:</w:t>
            </w:r>
          </w:p>
          <w:p w:rsidR="001D31FB" w:rsidRPr="00421F3C" w:rsidRDefault="000636CA" w:rsidP="000636CA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421F3C">
              <w:rPr>
                <w:sz w:val="22"/>
                <w:szCs w:val="22"/>
                <w:lang w:eastAsia="ru-RU"/>
              </w:rPr>
              <w:t>исполнение должностных обязанностей, служебного распорядка сотрудниками Отдела</w:t>
            </w:r>
            <w:r w:rsidR="001D31FB" w:rsidRPr="00421F3C">
              <w:rPr>
                <w:sz w:val="22"/>
                <w:szCs w:val="22"/>
                <w:lang w:eastAsia="ru-RU"/>
              </w:rPr>
              <w:t>;</w:t>
            </w:r>
          </w:p>
          <w:p w:rsidR="001D31FB" w:rsidRPr="00421F3C" w:rsidRDefault="001D31FB" w:rsidP="000636CA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421F3C">
              <w:rPr>
                <w:sz w:val="22"/>
                <w:szCs w:val="22"/>
                <w:lang w:eastAsia="ru-RU"/>
              </w:rPr>
              <w:t>качество и своевременность рассмотрение документов, подготовки проектов ответов, заключений и предложений, иных исходящих документов по курируемым вопросам;</w:t>
            </w:r>
          </w:p>
          <w:p w:rsidR="00D23AB5" w:rsidRPr="00421F3C" w:rsidRDefault="001D31FB" w:rsidP="00974AA2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421F3C">
              <w:rPr>
                <w:sz w:val="22"/>
                <w:szCs w:val="22"/>
              </w:rPr>
              <w:lastRenderedPageBreak/>
              <w:t>эффективность и целевое использование средств федерального бюджета и бюджета автономного округа, выделенных для реализации программ, подпрограмм, мероприятий, входящих в компетенцию отдела</w:t>
            </w:r>
            <w:r w:rsidR="000636CA" w:rsidRPr="00421F3C">
              <w:rPr>
                <w:sz w:val="22"/>
                <w:szCs w:val="22"/>
                <w:lang w:eastAsia="ru-RU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lastRenderedPageBreak/>
              <w:t>Работа подразумевает: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764513" w:rsidRPr="00421F3C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Взаимодействие с федеральными органами исполнительной власти, органами государственной власти автономного округа, органами местного самоуправления муниципальных образований, юридическими лицами, гражданскими служащими, гражданами, общественными объединениями и иными организациями.</w:t>
            </w:r>
          </w:p>
          <w:p w:rsidR="00D23AB5" w:rsidRPr="00421F3C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Работа с документооборотом (в том числе электронным), документацией.</w:t>
            </w:r>
          </w:p>
          <w:p w:rsidR="0083615A" w:rsidRPr="00421F3C" w:rsidRDefault="0083615A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Внутреннее взаимодействие с подчиненными.</w:t>
            </w:r>
          </w:p>
          <w:p w:rsidR="0083615A" w:rsidRPr="00421F3C" w:rsidRDefault="0083615A" w:rsidP="0083615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proofErr w:type="gramStart"/>
            <w:r w:rsidRPr="00421F3C">
              <w:rPr>
                <w:sz w:val="22"/>
                <w:szCs w:val="22"/>
              </w:rPr>
              <w:t>Контроль за</w:t>
            </w:r>
            <w:proofErr w:type="gramEnd"/>
            <w:r w:rsidRPr="00421F3C">
              <w:rPr>
                <w:sz w:val="22"/>
                <w:szCs w:val="22"/>
              </w:rPr>
              <w:t xml:space="preserve"> исполнением поручений.</w:t>
            </w: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644DB3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уровню профессионального образования, направлению подготовки, специальности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421F3C" w:rsidRDefault="00046A86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421F3C">
              <w:rPr>
                <w:rFonts w:eastAsia="Calibri"/>
                <w:sz w:val="22"/>
                <w:szCs w:val="22"/>
              </w:rPr>
              <w:t>Высшее образование -</w:t>
            </w:r>
            <w:r w:rsidR="00D23AB5" w:rsidRPr="00421F3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D23AB5" w:rsidRPr="00421F3C">
              <w:rPr>
                <w:rFonts w:eastAsia="Calibri"/>
                <w:sz w:val="22"/>
                <w:szCs w:val="22"/>
              </w:rPr>
              <w:t>специалитет</w:t>
            </w:r>
            <w:proofErr w:type="spellEnd"/>
            <w:r w:rsidR="00D23AB5" w:rsidRPr="00421F3C">
              <w:rPr>
                <w:rFonts w:eastAsia="Calibri"/>
                <w:sz w:val="22"/>
                <w:szCs w:val="22"/>
              </w:rPr>
              <w:t>, магистратура.</w:t>
            </w:r>
          </w:p>
          <w:p w:rsidR="00D23AB5" w:rsidRPr="00421F3C" w:rsidRDefault="00AA7C77" w:rsidP="0083615A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Направл</w:t>
            </w:r>
            <w:r w:rsidR="00C055BD" w:rsidRPr="00421F3C">
              <w:rPr>
                <w:sz w:val="22"/>
                <w:szCs w:val="22"/>
              </w:rPr>
              <w:t>ение подготовки, специальность -</w:t>
            </w:r>
            <w:r w:rsidRPr="00421F3C">
              <w:rPr>
                <w:sz w:val="22"/>
                <w:szCs w:val="22"/>
              </w:rPr>
              <w:t xml:space="preserve"> не устанавливается</w:t>
            </w:r>
            <w:r w:rsidR="00764513" w:rsidRPr="00421F3C">
              <w:rPr>
                <w:sz w:val="22"/>
                <w:szCs w:val="22"/>
              </w:rPr>
              <w:t>.</w:t>
            </w: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644DB3">
            <w:pPr>
              <w:rPr>
                <w:b/>
                <w:i/>
                <w:sz w:val="22"/>
                <w:szCs w:val="22"/>
                <w:lang w:eastAsia="ru-RU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продолжительности стажа гражданской службы или работы по специальности, направлению подготовки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421F3C" w:rsidRDefault="00D23AB5" w:rsidP="00D23AB5">
            <w:pPr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421F3C">
              <w:rPr>
                <w:rFonts w:eastAsiaTheme="minorHAnsi"/>
                <w:sz w:val="22"/>
                <w:szCs w:val="22"/>
                <w:lang w:eastAsia="en-US"/>
              </w:rPr>
              <w:t>Не менее 2 лет стажа государственной службы или стажа работы по специальности, направлению подготовки.</w:t>
            </w:r>
            <w:r w:rsidRPr="00421F3C">
              <w:rPr>
                <w:sz w:val="22"/>
                <w:szCs w:val="22"/>
              </w:rPr>
              <w:t xml:space="preserve"> </w:t>
            </w:r>
          </w:p>
          <w:p w:rsidR="00D23AB5" w:rsidRPr="00421F3C" w:rsidRDefault="00D23AB5" w:rsidP="00D23AB5">
            <w:pPr>
              <w:pStyle w:val="111"/>
              <w:spacing w:before="0" w:after="0" w:line="240" w:lineRule="auto"/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Показатели эффективности и результативности деятельности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5B6CC9" w:rsidRPr="00421F3C" w:rsidRDefault="005B6CC9" w:rsidP="005B6CC9">
            <w:pPr>
              <w:ind w:firstLine="793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Своевременность и оперативность выполнения поручений.</w:t>
            </w:r>
          </w:p>
          <w:p w:rsidR="005B6CC9" w:rsidRPr="00421F3C" w:rsidRDefault="005B6CC9" w:rsidP="005B6CC9">
            <w:pPr>
              <w:ind w:firstLine="793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Качество выполненной работы (подготовке проектов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ошибок).</w:t>
            </w:r>
          </w:p>
          <w:p w:rsidR="00931DA5" w:rsidRPr="00421F3C" w:rsidRDefault="00931DA5" w:rsidP="005B6CC9">
            <w:pPr>
              <w:ind w:firstLine="793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Профессиональная компетентность</w:t>
            </w:r>
            <w:r w:rsidR="00B475D4" w:rsidRPr="00421F3C">
              <w:rPr>
                <w:sz w:val="22"/>
                <w:szCs w:val="22"/>
              </w:rPr>
              <w:t xml:space="preserve"> (знание</w:t>
            </w:r>
            <w:r w:rsidRPr="00421F3C">
              <w:rPr>
                <w:sz w:val="22"/>
                <w:szCs w:val="22"/>
              </w:rPr>
              <w:t xml:space="preserve"> законодательных и иных нормативных правовых актов, широт</w:t>
            </w:r>
            <w:r w:rsidR="005273DA" w:rsidRPr="00421F3C">
              <w:rPr>
                <w:sz w:val="22"/>
                <w:szCs w:val="22"/>
              </w:rPr>
              <w:t>а</w:t>
            </w:r>
            <w:r w:rsidRPr="00421F3C">
              <w:rPr>
                <w:sz w:val="22"/>
                <w:szCs w:val="22"/>
              </w:rPr>
              <w:t xml:space="preserve"> профессионального кругозора, умени</w:t>
            </w:r>
            <w:r w:rsidR="005273DA" w:rsidRPr="00421F3C">
              <w:rPr>
                <w:sz w:val="22"/>
                <w:szCs w:val="22"/>
              </w:rPr>
              <w:t>е работать с документами).</w:t>
            </w:r>
          </w:p>
          <w:p w:rsidR="005273DA" w:rsidRPr="00421F3C" w:rsidRDefault="005273DA" w:rsidP="005B6CC9">
            <w:pPr>
              <w:ind w:firstLine="793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приоритеты.</w:t>
            </w:r>
          </w:p>
          <w:p w:rsidR="003035FE" w:rsidRPr="00421F3C" w:rsidRDefault="003035FE" w:rsidP="005B6CC9">
            <w:pPr>
              <w:ind w:firstLine="793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Выполняемый объем работы и интенсивность труда, способность сохранять высокую работоспособность, соблюдение служебной дисциплины</w:t>
            </w:r>
            <w:r w:rsidR="00A11EA1" w:rsidRPr="00421F3C">
              <w:rPr>
                <w:sz w:val="22"/>
                <w:szCs w:val="22"/>
              </w:rPr>
              <w:t>.</w:t>
            </w:r>
          </w:p>
          <w:p w:rsidR="003035FE" w:rsidRPr="00421F3C" w:rsidRDefault="00A11EA1" w:rsidP="005B6CC9">
            <w:pPr>
              <w:ind w:firstLine="793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требованиям.</w:t>
            </w:r>
          </w:p>
          <w:p w:rsidR="00A11EA1" w:rsidRPr="00421F3C" w:rsidRDefault="00A11EA1" w:rsidP="005B6CC9">
            <w:pPr>
              <w:ind w:firstLine="793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Осознание ответственности за последствия своих действий, принимаемых решений.</w:t>
            </w:r>
          </w:p>
          <w:p w:rsidR="00D23AB5" w:rsidRPr="00421F3C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Соблюдение законодательства Российской Федерации, законодательства автономного округа и локальных нормативных актов в установленной сфере деятельности.</w:t>
            </w:r>
          </w:p>
          <w:p w:rsidR="00D23AB5" w:rsidRPr="00421F3C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Соблюдение установленных сроков сдачи полной и достоверной отчетности в сфере деятельности Отдела.</w:t>
            </w:r>
          </w:p>
          <w:p w:rsidR="00D23AB5" w:rsidRPr="00421F3C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Соблюдение установленных законодательством сроков рассмотрения обращений граждан.</w:t>
            </w:r>
          </w:p>
          <w:p w:rsidR="00D23AB5" w:rsidRPr="00421F3C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Своевременное и качественное выполнение заданий (поручений) директора Департамента, Губернатора автономного округа, заместителя Губернатора автономного округа, в ведении которого находится Департамент.</w:t>
            </w:r>
          </w:p>
          <w:p w:rsidR="00D23AB5" w:rsidRPr="00421F3C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 xml:space="preserve">Соблюдение установленных сроков подготовки и рассмотрения проектов документов. </w:t>
            </w:r>
          </w:p>
          <w:p w:rsidR="00D23AB5" w:rsidRPr="00421F3C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Соблюдение требований к служебному поведению и Служебного распорядка Департамента, Кодекса профессиональной этики государственных гражданских служащих автономного округа.</w:t>
            </w:r>
          </w:p>
          <w:p w:rsidR="00D23AB5" w:rsidRPr="00421F3C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 xml:space="preserve">Принятие в установленный срок управленческих решений по всем вопросам в рамках полномочий, определенных положением об Отделе и </w:t>
            </w:r>
            <w:r w:rsidRPr="00421F3C">
              <w:rPr>
                <w:sz w:val="22"/>
                <w:szCs w:val="22"/>
              </w:rPr>
              <w:lastRenderedPageBreak/>
              <w:t>регламентом.</w:t>
            </w:r>
          </w:p>
        </w:tc>
      </w:tr>
      <w:tr w:rsidR="00D23AB5" w:rsidRPr="0045383E" w:rsidTr="00EE332A">
        <w:trPr>
          <w:trHeight w:val="307"/>
        </w:trPr>
        <w:tc>
          <w:tcPr>
            <w:tcW w:w="103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421F3C" w:rsidRDefault="00D23AB5" w:rsidP="00EE332A">
            <w:pPr>
              <w:tabs>
                <w:tab w:val="left" w:pos="317"/>
              </w:tabs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</w:rPr>
            </w:pPr>
            <w:r w:rsidRPr="00421F3C">
              <w:rPr>
                <w:b/>
                <w:i/>
                <w:sz w:val="22"/>
                <w:szCs w:val="22"/>
              </w:rPr>
              <w:lastRenderedPageBreak/>
              <w:t>Требования к базовым знаниям и умениям: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/>
        </w:trPr>
        <w:tc>
          <w:tcPr>
            <w:tcW w:w="2694" w:type="dxa"/>
            <w:shd w:val="clear" w:color="auto" w:fill="auto"/>
          </w:tcPr>
          <w:p w:rsidR="00D23AB5" w:rsidRPr="00D23AB5" w:rsidRDefault="00D23AB5" w:rsidP="008A255D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Знание государственного языка РФ</w:t>
            </w:r>
          </w:p>
        </w:tc>
        <w:tc>
          <w:tcPr>
            <w:tcW w:w="7654" w:type="dxa"/>
            <w:shd w:val="clear" w:color="auto" w:fill="auto"/>
          </w:tcPr>
          <w:p w:rsidR="00D23AB5" w:rsidRPr="00421F3C" w:rsidRDefault="00D23AB5" w:rsidP="00D23AB5">
            <w:pPr>
              <w:ind w:firstLine="709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 w:rsidRPr="00421F3C">
              <w:rPr>
                <w:rFonts w:eastAsia="Calibri"/>
                <w:sz w:val="22"/>
                <w:szCs w:val="22"/>
              </w:rPr>
              <w:t xml:space="preserve">Знание </w:t>
            </w:r>
            <w:r w:rsidRPr="00421F3C">
              <w:rPr>
                <w:sz w:val="22"/>
                <w:szCs w:val="22"/>
              </w:rPr>
              <w:t>русского языка.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/>
        </w:trPr>
        <w:tc>
          <w:tcPr>
            <w:tcW w:w="2694" w:type="dxa"/>
            <w:shd w:val="clear" w:color="auto" w:fill="auto"/>
          </w:tcPr>
          <w:p w:rsidR="00D23AB5" w:rsidRPr="00D23AB5" w:rsidRDefault="00D23AB5" w:rsidP="008A255D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Знание основ Конституции РФ, законодательства о гражданской службе, законодательства о противодействии коррупции</w:t>
            </w:r>
          </w:p>
        </w:tc>
        <w:tc>
          <w:tcPr>
            <w:tcW w:w="7654" w:type="dxa"/>
            <w:shd w:val="clear" w:color="auto" w:fill="auto"/>
          </w:tcPr>
          <w:p w:rsidR="00D23AB5" w:rsidRPr="00421F3C" w:rsidRDefault="005D4178" w:rsidP="00D23AB5">
            <w:pPr>
              <w:ind w:firstLine="709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 w:rsidRPr="00421F3C">
              <w:rPr>
                <w:rFonts w:eastAsia="Calibri"/>
                <w:sz w:val="22"/>
                <w:szCs w:val="22"/>
              </w:rPr>
              <w:t>Знания основ Конституции Российской Федерации, законодательства о гражданской службе, законодательства о противодействии коррупции.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333467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 xml:space="preserve">Знания и умения в области информационно-коммуникационных технологий </w:t>
            </w:r>
          </w:p>
          <w:p w:rsidR="00D23AB5" w:rsidRPr="00D23AB5" w:rsidRDefault="00D23AB5" w:rsidP="00333467">
            <w:pPr>
              <w:rPr>
                <w:rFonts w:eastAsia="Calibri"/>
                <w:b/>
                <w:i/>
                <w:sz w:val="22"/>
                <w:szCs w:val="22"/>
              </w:rPr>
            </w:pPr>
          </w:p>
        </w:tc>
        <w:tc>
          <w:tcPr>
            <w:tcW w:w="7654" w:type="dxa"/>
            <w:shd w:val="clear" w:color="auto" w:fill="auto"/>
          </w:tcPr>
          <w:p w:rsidR="00D23AB5" w:rsidRPr="00421F3C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421F3C">
              <w:rPr>
                <w:sz w:val="22"/>
                <w:szCs w:val="22"/>
                <w:u w:val="single"/>
              </w:rPr>
              <w:t xml:space="preserve">Наличие знаний: </w:t>
            </w:r>
          </w:p>
          <w:p w:rsidR="00D23AB5" w:rsidRPr="00421F3C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 xml:space="preserve">форм и методов работы с применением автоматизированных средств управления; </w:t>
            </w:r>
          </w:p>
          <w:p w:rsidR="00D23AB5" w:rsidRPr="00421F3C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 xml:space="preserve">возможностей и особенностей </w:t>
            </w:r>
            <w:proofErr w:type="gramStart"/>
            <w:r w:rsidRPr="00421F3C">
              <w:rPr>
                <w:sz w:val="22"/>
                <w:szCs w:val="22"/>
              </w:rPr>
              <w:t>применения</w:t>
            </w:r>
            <w:proofErr w:type="gramEnd"/>
            <w:r w:rsidRPr="00421F3C">
              <w:rPr>
                <w:sz w:val="22"/>
                <w:szCs w:val="22"/>
              </w:rPr>
      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</w:t>
            </w:r>
          </w:p>
          <w:p w:rsidR="00D23AB5" w:rsidRPr="00421F3C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общих вопросов в области обеспечения информационной безопасности;</w:t>
            </w:r>
          </w:p>
          <w:p w:rsidR="00D23AB5" w:rsidRPr="00421F3C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систем межведомственного взаимодействия;</w:t>
            </w:r>
          </w:p>
          <w:p w:rsidR="00D23AB5" w:rsidRPr="00421F3C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информационно-аналитических систем, обеспечивающих сбор, обработку, хранение и анализ данных.</w:t>
            </w:r>
          </w:p>
          <w:p w:rsidR="00D23AB5" w:rsidRPr="00421F3C" w:rsidRDefault="00D23AB5" w:rsidP="00D23AB5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421F3C">
              <w:rPr>
                <w:sz w:val="22"/>
                <w:szCs w:val="22"/>
                <w:u w:val="single"/>
              </w:rPr>
              <w:t xml:space="preserve">Наличие умений: </w:t>
            </w:r>
          </w:p>
          <w:p w:rsidR="00D23AB5" w:rsidRPr="00421F3C" w:rsidRDefault="00D23AB5" w:rsidP="00D23AB5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владения компьютерной, другой оргтехникой и необходимым программным обеспечением;</w:t>
            </w:r>
          </w:p>
          <w:p w:rsidR="00D23AB5" w:rsidRPr="00421F3C" w:rsidRDefault="00D23AB5" w:rsidP="00D23AB5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работы с системами межведомственного взаимодействия, управления государственными информационными ресурсами;</w:t>
            </w:r>
          </w:p>
          <w:p w:rsidR="00D23AB5" w:rsidRPr="00421F3C" w:rsidRDefault="00D23AB5" w:rsidP="00764513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умение использовать правовые информационные систе</w:t>
            </w:r>
            <w:r w:rsidR="00764513" w:rsidRPr="00421F3C">
              <w:rPr>
                <w:sz w:val="22"/>
                <w:szCs w:val="22"/>
              </w:rPr>
              <w:t>мы «Консультант Плюс», «Гарант».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>Знания основ делопроизводства и документооборота</w:t>
            </w:r>
          </w:p>
        </w:tc>
        <w:tc>
          <w:tcPr>
            <w:tcW w:w="7654" w:type="dxa"/>
            <w:shd w:val="clear" w:color="auto" w:fill="auto"/>
          </w:tcPr>
          <w:p w:rsidR="00D23AB5" w:rsidRPr="00421F3C" w:rsidRDefault="00D23AB5" w:rsidP="00D23AB5">
            <w:pPr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421F3C">
              <w:rPr>
                <w:rFonts w:eastAsia="Calibri"/>
                <w:sz w:val="22"/>
                <w:szCs w:val="22"/>
              </w:rPr>
              <w:t>Наличие знаний порядка рассмотрения обращений граждан, основ работы с документами.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Общие и управленческие умения</w:t>
            </w:r>
          </w:p>
        </w:tc>
        <w:tc>
          <w:tcPr>
            <w:tcW w:w="7654" w:type="dxa"/>
            <w:shd w:val="clear" w:color="auto" w:fill="auto"/>
          </w:tcPr>
          <w:p w:rsidR="00D23AB5" w:rsidRPr="00421F3C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421F3C">
              <w:rPr>
                <w:sz w:val="22"/>
                <w:szCs w:val="22"/>
                <w:u w:val="single"/>
              </w:rPr>
              <w:t>Общие умения:</w:t>
            </w:r>
          </w:p>
          <w:p w:rsidR="00D23AB5" w:rsidRPr="00421F3C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21F3C">
              <w:rPr>
                <w:rFonts w:eastAsiaTheme="minorHAnsi"/>
                <w:sz w:val="22"/>
                <w:szCs w:val="22"/>
                <w:lang w:eastAsia="en-US"/>
              </w:rPr>
              <w:t>умение мыслить системно (стратегически);</w:t>
            </w:r>
          </w:p>
          <w:p w:rsidR="00D23AB5" w:rsidRPr="00421F3C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421F3C">
              <w:rPr>
                <w:rFonts w:ascii="Times New Roman" w:hAnsi="Times New Roman" w:cs="Times New Roman"/>
              </w:rPr>
              <w:t>умение планировать, рационально использовать служебное время и достигать результата;</w:t>
            </w:r>
          </w:p>
          <w:p w:rsidR="00D23AB5" w:rsidRPr="00421F3C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421F3C">
              <w:rPr>
                <w:rFonts w:ascii="Times New Roman" w:hAnsi="Times New Roman" w:cs="Times New Roman"/>
              </w:rPr>
              <w:t>коммуникативные умения;</w:t>
            </w:r>
          </w:p>
          <w:p w:rsidR="00D23AB5" w:rsidRPr="00421F3C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421F3C">
              <w:rPr>
                <w:rFonts w:ascii="Times New Roman" w:hAnsi="Times New Roman" w:cs="Times New Roman"/>
              </w:rPr>
              <w:t>умение управлять изменениями.</w:t>
            </w:r>
          </w:p>
          <w:p w:rsidR="00D23AB5" w:rsidRPr="00421F3C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421F3C">
              <w:rPr>
                <w:sz w:val="22"/>
                <w:szCs w:val="22"/>
                <w:u w:val="single"/>
              </w:rPr>
              <w:t>Управленческие умения:</w:t>
            </w:r>
          </w:p>
          <w:p w:rsidR="00D23AB5" w:rsidRPr="00421F3C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421F3C">
              <w:rPr>
                <w:rFonts w:ascii="Times New Roman" w:eastAsia="Times New Roman" w:hAnsi="Times New Roman" w:cs="Times New Roman"/>
                <w:bCs/>
                <w:lang w:eastAsia="zh-CN"/>
              </w:rPr>
              <w:t>умение руководить подчиненными, эффективно планировать, организовывать работу и контролировать ее выполнение;</w:t>
            </w:r>
          </w:p>
          <w:p w:rsidR="00D23AB5" w:rsidRPr="00421F3C" w:rsidRDefault="00D23AB5" w:rsidP="00D23AB5">
            <w:pPr>
              <w:pStyle w:val="aa"/>
              <w:shd w:val="clear" w:color="auto" w:fill="FFFFFF"/>
              <w:tabs>
                <w:tab w:val="left" w:pos="0"/>
                <w:tab w:val="left" w:pos="317"/>
              </w:tabs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умение оперативно принимать и реализовывать управленческие решения.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/>
        </w:trPr>
        <w:tc>
          <w:tcPr>
            <w:tcW w:w="10348" w:type="dxa"/>
            <w:gridSpan w:val="2"/>
            <w:shd w:val="clear" w:color="auto" w:fill="auto"/>
            <w:vAlign w:val="center"/>
          </w:tcPr>
          <w:p w:rsidR="00D23AB5" w:rsidRPr="00421F3C" w:rsidRDefault="00D23AB5" w:rsidP="001226E9">
            <w:pPr>
              <w:pStyle w:val="aa"/>
              <w:suppressAutoHyphens w:val="0"/>
              <w:ind w:left="0"/>
              <w:jc w:val="center"/>
              <w:rPr>
                <w:b/>
                <w:i/>
                <w:sz w:val="22"/>
                <w:szCs w:val="22"/>
              </w:rPr>
            </w:pPr>
            <w:r w:rsidRPr="00421F3C">
              <w:rPr>
                <w:b/>
                <w:i/>
                <w:sz w:val="22"/>
                <w:szCs w:val="22"/>
              </w:rPr>
              <w:t>Требования к профессионально-функциональным знаниям и умениям: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/>
        </w:trPr>
        <w:tc>
          <w:tcPr>
            <w:tcW w:w="2694" w:type="dxa"/>
            <w:shd w:val="clear" w:color="auto" w:fill="auto"/>
          </w:tcPr>
          <w:p w:rsidR="00D23AB5" w:rsidRPr="00D23AB5" w:rsidRDefault="00D23AB5" w:rsidP="001226E9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Требования к п</w:t>
            </w: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>рофессиональным знаниям и умениям</w:t>
            </w:r>
          </w:p>
        </w:tc>
        <w:tc>
          <w:tcPr>
            <w:tcW w:w="7654" w:type="dxa"/>
            <w:shd w:val="clear" w:color="auto" w:fill="auto"/>
          </w:tcPr>
          <w:p w:rsidR="00D23AB5" w:rsidRPr="00421F3C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421F3C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Знания в сфере законодательства Российской Федерации: </w:t>
            </w:r>
          </w:p>
          <w:p w:rsidR="00633569" w:rsidRPr="00421F3C" w:rsidRDefault="00633569" w:rsidP="000636CA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21F3C">
              <w:rPr>
                <w:rFonts w:eastAsiaTheme="minorHAnsi"/>
                <w:sz w:val="22"/>
                <w:szCs w:val="22"/>
                <w:lang w:eastAsia="en-US"/>
              </w:rPr>
              <w:t>Жилищный кодекс Российской Федерации от 29.12.2004 № 188-ФЗ;</w:t>
            </w:r>
          </w:p>
          <w:p w:rsidR="000636CA" w:rsidRPr="00421F3C" w:rsidRDefault="000636CA" w:rsidP="000636CA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21F3C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      </w:r>
          </w:p>
          <w:p w:rsidR="00633569" w:rsidRPr="00421F3C" w:rsidRDefault="000636CA" w:rsidP="00633569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21F3C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10.10.2003 № 131-ФЗ «Об общих принципах организации местного самоуправления в Российской Федерации»;</w:t>
            </w:r>
          </w:p>
          <w:p w:rsidR="002B51A5" w:rsidRPr="00421F3C" w:rsidRDefault="002B51A5" w:rsidP="00633569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21F3C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02.05.2006 № 59-ФЗ «О порядке рассмотрения обращений граждан Российской Федерации»;</w:t>
            </w:r>
          </w:p>
          <w:p w:rsidR="008B2456" w:rsidRPr="00421F3C" w:rsidRDefault="007C02D3" w:rsidP="00633569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21F3C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24.07.2008 № 161-ФЗ «О содействии развитию жилищного строительства»;</w:t>
            </w:r>
          </w:p>
          <w:p w:rsidR="00633569" w:rsidRPr="00421F3C" w:rsidRDefault="002A2933" w:rsidP="00633569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п</w:t>
            </w:r>
            <w:r w:rsidR="00633569" w:rsidRPr="00421F3C">
              <w:rPr>
                <w:sz w:val="22"/>
                <w:szCs w:val="22"/>
              </w:rPr>
              <w:t>остановление Правительства Российской Федерации от 17.12.2010         № 1050 «</w:t>
            </w:r>
            <w:r w:rsidR="004C6382" w:rsidRPr="00421F3C">
              <w:rPr>
                <w:rFonts w:eastAsiaTheme="minorHAnsi"/>
                <w:sz w:val="22"/>
                <w:szCs w:val="22"/>
                <w:lang w:eastAsia="en-US"/>
              </w:rPr>
              <w:t xml:space="preserve">О реализации отдельных мероприятий государственной программы </w:t>
            </w:r>
            <w:r w:rsidR="004C6382" w:rsidRPr="00421F3C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Российской Федерации «Обеспечение доступным и комфортным жильем и коммунальными услугами граждан Российской Федерации</w:t>
            </w:r>
            <w:r w:rsidR="00633569" w:rsidRPr="00421F3C">
              <w:rPr>
                <w:sz w:val="22"/>
                <w:szCs w:val="22"/>
              </w:rPr>
              <w:t>»;</w:t>
            </w:r>
          </w:p>
          <w:p w:rsidR="00633569" w:rsidRPr="00421F3C" w:rsidRDefault="00633569" w:rsidP="00633569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 xml:space="preserve">Закон Ханты-Мансийского автономного округа - Югры от 06.07.2005 № 57-оз «О регулировании отдельных жилищных отношений </w:t>
            </w:r>
            <w:proofErr w:type="gramStart"/>
            <w:r w:rsidRPr="00421F3C">
              <w:rPr>
                <w:sz w:val="22"/>
                <w:szCs w:val="22"/>
              </w:rPr>
              <w:t>в</w:t>
            </w:r>
            <w:proofErr w:type="gramEnd"/>
            <w:r w:rsidRPr="00421F3C">
              <w:rPr>
                <w:sz w:val="22"/>
                <w:szCs w:val="22"/>
              </w:rPr>
              <w:t xml:space="preserve"> </w:t>
            </w:r>
            <w:proofErr w:type="gramStart"/>
            <w:r w:rsidRPr="00421F3C">
              <w:rPr>
                <w:sz w:val="22"/>
                <w:szCs w:val="22"/>
              </w:rPr>
              <w:t>Ханты-Мансийском</w:t>
            </w:r>
            <w:proofErr w:type="gramEnd"/>
            <w:r w:rsidRPr="00421F3C">
              <w:rPr>
                <w:sz w:val="22"/>
                <w:szCs w:val="22"/>
              </w:rPr>
              <w:t xml:space="preserve"> автономном округе - Югре»;</w:t>
            </w:r>
          </w:p>
          <w:p w:rsidR="00137A1F" w:rsidRPr="00421F3C" w:rsidRDefault="00137A1F" w:rsidP="00633569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Закон Ханты-Мансийского автономного округа - Югры от 31.03.2009 № 36-оз</w:t>
            </w:r>
            <w:r w:rsidRPr="00421F3C">
              <w:rPr>
                <w:rFonts w:eastAsiaTheme="minorHAnsi"/>
                <w:sz w:val="22"/>
                <w:szCs w:val="22"/>
                <w:lang w:eastAsia="en-US"/>
              </w:rPr>
              <w:t xml:space="preserve"> «О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законодательством»;</w:t>
            </w:r>
          </w:p>
          <w:p w:rsidR="00312267" w:rsidRPr="00421F3C" w:rsidRDefault="00312267" w:rsidP="00633569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21F3C">
              <w:rPr>
                <w:sz w:val="22"/>
                <w:szCs w:val="22"/>
              </w:rPr>
              <w:t>Закон Ханты-Мансийского автономного округа - Югры от 1</w:t>
            </w:r>
            <w:r w:rsidR="002A2933" w:rsidRPr="00421F3C">
              <w:rPr>
                <w:sz w:val="22"/>
                <w:szCs w:val="22"/>
              </w:rPr>
              <w:t>5</w:t>
            </w:r>
            <w:r w:rsidRPr="00421F3C">
              <w:rPr>
                <w:sz w:val="22"/>
                <w:szCs w:val="22"/>
              </w:rPr>
              <w:t>.11.2010 № 166-оз</w:t>
            </w:r>
            <w:r w:rsidRPr="00421F3C">
              <w:rPr>
                <w:rFonts w:eastAsiaTheme="minorHAnsi"/>
                <w:sz w:val="22"/>
                <w:szCs w:val="22"/>
                <w:lang w:eastAsia="en-US"/>
              </w:rPr>
              <w:t xml:space="preserve"> «О государственной поддержке граждан, пострадавших от действий (бездействия) застройщиков на территории Ханты-Мансийского автономного округа - Югры»;</w:t>
            </w:r>
          </w:p>
          <w:p w:rsidR="007C02D3" w:rsidRPr="00421F3C" w:rsidRDefault="007C02D3" w:rsidP="002A2933">
            <w:pPr>
              <w:ind w:firstLine="742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Закон Ханты-</w:t>
            </w:r>
            <w:r w:rsidR="002A2933" w:rsidRPr="00421F3C">
              <w:rPr>
                <w:sz w:val="22"/>
                <w:szCs w:val="22"/>
              </w:rPr>
              <w:t>Мансийского автономного округа -</w:t>
            </w:r>
            <w:r w:rsidRPr="00421F3C">
              <w:rPr>
                <w:sz w:val="22"/>
                <w:szCs w:val="22"/>
              </w:rPr>
              <w:t xml:space="preserve"> Югры от 08.12.2012 № 142-оз «</w:t>
            </w:r>
            <w:r w:rsidR="000D6427" w:rsidRPr="00421F3C">
              <w:rPr>
                <w:sz w:val="22"/>
                <w:szCs w:val="22"/>
              </w:rPr>
              <w:t>О</w:t>
            </w:r>
            <w:r w:rsidR="000D6427" w:rsidRPr="00421F3C">
              <w:rPr>
                <w:rFonts w:eastAsiaTheme="minorHAnsi"/>
                <w:sz w:val="22"/>
                <w:szCs w:val="22"/>
                <w:lang w:eastAsia="en-US"/>
              </w:rPr>
              <w:t xml:space="preserve"> правилах формирования списков граждан, имеющих право на приобретение стандартного жилья, построенного или строящегося на земельных участках единого института развития в жилищной сфере, переданных в безвозмездное пользование или аренду для строительства стандартного жилья, для комплексного освоения территории, в рамках которого </w:t>
            </w:r>
            <w:proofErr w:type="gramStart"/>
            <w:r w:rsidR="000D6427" w:rsidRPr="00421F3C">
              <w:rPr>
                <w:rFonts w:eastAsiaTheme="minorHAnsi"/>
                <w:sz w:val="22"/>
                <w:szCs w:val="22"/>
                <w:lang w:eastAsia="en-US"/>
              </w:rPr>
              <w:t>предусматривается</w:t>
            </w:r>
            <w:proofErr w:type="gramEnd"/>
            <w:r w:rsidR="000D6427" w:rsidRPr="00421F3C">
              <w:rPr>
                <w:rFonts w:eastAsiaTheme="minorHAnsi"/>
                <w:sz w:val="22"/>
                <w:szCs w:val="22"/>
                <w:lang w:eastAsia="en-US"/>
              </w:rPr>
              <w:t xml:space="preserve"> в том числе строительство стандартного жилья</w:t>
            </w:r>
            <w:r w:rsidRPr="00421F3C">
              <w:rPr>
                <w:sz w:val="22"/>
                <w:szCs w:val="22"/>
              </w:rPr>
              <w:t>»;</w:t>
            </w:r>
          </w:p>
          <w:p w:rsidR="00633569" w:rsidRPr="00421F3C" w:rsidRDefault="00633569" w:rsidP="00633569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21F3C">
              <w:rPr>
                <w:rFonts w:eastAsiaTheme="minorHAnsi"/>
                <w:sz w:val="22"/>
                <w:szCs w:val="22"/>
                <w:lang w:eastAsia="en-US"/>
              </w:rPr>
              <w:t>Закон Ханты-</w:t>
            </w:r>
            <w:r w:rsidR="00AA7C77" w:rsidRPr="00421F3C">
              <w:rPr>
                <w:rFonts w:eastAsiaTheme="minorHAnsi"/>
                <w:sz w:val="22"/>
                <w:szCs w:val="22"/>
                <w:lang w:eastAsia="en-US"/>
              </w:rPr>
              <w:t>Мансийского автономного округа -</w:t>
            </w:r>
            <w:r w:rsidRPr="00421F3C">
              <w:rPr>
                <w:rFonts w:eastAsiaTheme="minorHAnsi"/>
                <w:sz w:val="22"/>
                <w:szCs w:val="22"/>
                <w:lang w:eastAsia="en-US"/>
              </w:rPr>
              <w:t xml:space="preserve"> Югры от 31.12.2004 № 97-оз «О государственной гражданской службе Ханты-</w:t>
            </w:r>
            <w:r w:rsidR="00AA7C77" w:rsidRPr="00421F3C">
              <w:rPr>
                <w:rFonts w:eastAsiaTheme="minorHAnsi"/>
                <w:sz w:val="22"/>
                <w:szCs w:val="22"/>
                <w:lang w:eastAsia="en-US"/>
              </w:rPr>
              <w:t>Мансийского автономного округа -</w:t>
            </w:r>
            <w:r w:rsidRPr="00421F3C">
              <w:rPr>
                <w:rFonts w:eastAsiaTheme="minorHAnsi"/>
                <w:sz w:val="22"/>
                <w:szCs w:val="22"/>
                <w:lang w:eastAsia="en-US"/>
              </w:rPr>
              <w:t xml:space="preserve"> Югры»;</w:t>
            </w:r>
          </w:p>
          <w:p w:rsidR="007C02D3" w:rsidRPr="00421F3C" w:rsidRDefault="002A2933" w:rsidP="002A2933">
            <w:pPr>
              <w:ind w:firstLine="742"/>
              <w:jc w:val="both"/>
              <w:rPr>
                <w:sz w:val="22"/>
                <w:szCs w:val="22"/>
              </w:rPr>
            </w:pPr>
            <w:proofErr w:type="gramStart"/>
            <w:r w:rsidRPr="00421F3C">
              <w:rPr>
                <w:sz w:val="22"/>
                <w:szCs w:val="22"/>
              </w:rPr>
              <w:t>п</w:t>
            </w:r>
            <w:r w:rsidR="007C02D3" w:rsidRPr="00421F3C">
              <w:rPr>
                <w:sz w:val="22"/>
                <w:szCs w:val="22"/>
              </w:rPr>
              <w:t>остановление Правительства Ханты-Мансийского автономного</w:t>
            </w:r>
            <w:r w:rsidRPr="00421F3C">
              <w:rPr>
                <w:sz w:val="22"/>
                <w:szCs w:val="22"/>
              </w:rPr>
              <w:t xml:space="preserve"> округа -</w:t>
            </w:r>
            <w:r w:rsidR="007C02D3" w:rsidRPr="00421F3C">
              <w:rPr>
                <w:sz w:val="22"/>
                <w:szCs w:val="22"/>
              </w:rPr>
              <w:t xml:space="preserve"> Югры от 09.11.2012 № 435-п «</w:t>
            </w:r>
            <w:r w:rsidR="00652474" w:rsidRPr="00421F3C">
              <w:rPr>
                <w:rFonts w:eastAsiaTheme="minorHAnsi"/>
                <w:sz w:val="22"/>
                <w:szCs w:val="22"/>
                <w:lang w:eastAsia="en-US"/>
              </w:rPr>
              <w:t>О категориях граждан, которые могут быть приняты в члены жилищно-строительных кооперативов, создаваемых на территории Ханты-Мансийского автономного округа - Югры в соответствии с федеральными законами «О содействии развитию жилищного строительства», «О введении в действие земельного кодекса Российской Федерации», и правилах формирования списков граждан, имеющих право быть принятыми в члены таких кооперативов</w:t>
            </w:r>
            <w:r w:rsidR="004E1FB0" w:rsidRPr="00421F3C">
              <w:rPr>
                <w:rFonts w:eastAsiaTheme="minorHAnsi"/>
                <w:sz w:val="22"/>
                <w:szCs w:val="22"/>
                <w:lang w:eastAsia="en-US"/>
              </w:rPr>
              <w:t>»</w:t>
            </w:r>
            <w:r w:rsidR="00652474" w:rsidRPr="00421F3C">
              <w:rPr>
                <w:sz w:val="22"/>
                <w:szCs w:val="22"/>
              </w:rPr>
              <w:t>;</w:t>
            </w:r>
            <w:proofErr w:type="gramEnd"/>
          </w:p>
          <w:p w:rsidR="001E7373" w:rsidRPr="00421F3C" w:rsidRDefault="001E737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21F3C">
              <w:rPr>
                <w:rFonts w:eastAsiaTheme="minorHAnsi"/>
                <w:sz w:val="22"/>
                <w:szCs w:val="22"/>
                <w:lang w:eastAsia="en-US"/>
              </w:rPr>
              <w:t xml:space="preserve">постановление Губернатора </w:t>
            </w:r>
            <w:r w:rsidR="002A2933" w:rsidRPr="00421F3C">
              <w:rPr>
                <w:sz w:val="22"/>
                <w:szCs w:val="22"/>
              </w:rPr>
              <w:t>Ханты-Мансийского автономного    округа - Югры</w:t>
            </w:r>
            <w:r w:rsidRPr="00421F3C">
              <w:rPr>
                <w:rFonts w:eastAsiaTheme="minorHAnsi"/>
                <w:sz w:val="22"/>
                <w:szCs w:val="22"/>
                <w:lang w:eastAsia="en-US"/>
              </w:rPr>
              <w:t xml:space="preserve"> от 1</w:t>
            </w:r>
            <w:r w:rsidR="001D523F" w:rsidRPr="00421F3C">
              <w:rPr>
                <w:rFonts w:eastAsiaTheme="minorHAnsi"/>
                <w:sz w:val="22"/>
                <w:szCs w:val="22"/>
                <w:lang w:eastAsia="en-US"/>
              </w:rPr>
              <w:t>1.03.2011 № 37 «Об утверждении К</w:t>
            </w:r>
            <w:r w:rsidRPr="00421F3C">
              <w:rPr>
                <w:rFonts w:eastAsiaTheme="minorHAnsi"/>
                <w:sz w:val="22"/>
                <w:szCs w:val="22"/>
                <w:lang w:eastAsia="en-US"/>
              </w:rPr>
              <w:t>одекса этики и служебного поведения государственных гражданских служащих Ханты-Мансийс</w:t>
            </w:r>
            <w:r w:rsidR="00B16B5E" w:rsidRPr="00421F3C">
              <w:rPr>
                <w:rFonts w:eastAsiaTheme="minorHAnsi"/>
                <w:sz w:val="22"/>
                <w:szCs w:val="22"/>
                <w:lang w:eastAsia="en-US"/>
              </w:rPr>
              <w:t>кого автономного округа -</w:t>
            </w:r>
            <w:r w:rsidR="00815218" w:rsidRPr="00421F3C">
              <w:rPr>
                <w:rFonts w:eastAsiaTheme="minorHAnsi"/>
                <w:sz w:val="22"/>
                <w:szCs w:val="22"/>
                <w:lang w:eastAsia="en-US"/>
              </w:rPr>
              <w:t xml:space="preserve"> Югры»;</w:t>
            </w:r>
          </w:p>
          <w:p w:rsidR="00815218" w:rsidRPr="00421F3C" w:rsidRDefault="00815218" w:rsidP="00815218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421F3C">
              <w:rPr>
                <w:sz w:val="22"/>
                <w:szCs w:val="22"/>
              </w:rPr>
              <w:t>постановление Губернатора Ханты-Мансийского автономного округа - Югры от 22.12.2012 № 163 «О Департаменте строительства Ханты-Мансийского автономного округа - Югры»;</w:t>
            </w:r>
          </w:p>
          <w:p w:rsidR="00815218" w:rsidRPr="00421F3C" w:rsidRDefault="00815218" w:rsidP="00815218">
            <w:pPr>
              <w:ind w:firstLine="709"/>
              <w:jc w:val="both"/>
              <w:rPr>
                <w:sz w:val="22"/>
                <w:szCs w:val="22"/>
              </w:rPr>
            </w:pPr>
            <w:r w:rsidRPr="00421F3C">
              <w:rPr>
                <w:sz w:val="22"/>
                <w:szCs w:val="22"/>
              </w:rPr>
              <w:t>постановление Правительства Ханты-Мансийского автономного округа - Югры от 5 октября 2018 года № 346-п «О государственной программе Ханты-Мансийского автономного округа - Югры «Развитие жилищной сферы».</w:t>
            </w:r>
          </w:p>
          <w:p w:rsidR="001E7373" w:rsidRPr="00421F3C" w:rsidRDefault="00D23AB5" w:rsidP="001E737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421F3C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Иные профессиональные знания: </w:t>
            </w:r>
          </w:p>
          <w:p w:rsidR="000636CA" w:rsidRPr="00421F3C" w:rsidRDefault="000636CA" w:rsidP="001E737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21F3C">
              <w:rPr>
                <w:rFonts w:eastAsiaTheme="minorHAnsi"/>
                <w:sz w:val="22"/>
                <w:szCs w:val="22"/>
                <w:lang w:eastAsia="en-US"/>
              </w:rPr>
              <w:t xml:space="preserve">понятие </w:t>
            </w:r>
            <w:r w:rsidR="0083615A" w:rsidRPr="00421F3C">
              <w:rPr>
                <w:rFonts w:eastAsiaTheme="minorHAnsi"/>
                <w:sz w:val="22"/>
                <w:szCs w:val="22"/>
                <w:lang w:eastAsia="en-US"/>
              </w:rPr>
              <w:t>государственных</w:t>
            </w:r>
            <w:r w:rsidRPr="00421F3C">
              <w:rPr>
                <w:rFonts w:eastAsiaTheme="minorHAnsi"/>
                <w:sz w:val="22"/>
                <w:szCs w:val="22"/>
                <w:lang w:eastAsia="en-US"/>
              </w:rPr>
              <w:t xml:space="preserve"> программ и межгосударственных программ. </w:t>
            </w:r>
          </w:p>
          <w:p w:rsidR="001E7373" w:rsidRPr="00421F3C" w:rsidRDefault="00D23AB5" w:rsidP="001E737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421F3C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Профессиональные умения: </w:t>
            </w:r>
          </w:p>
          <w:p w:rsidR="0083615A" w:rsidRPr="00421F3C" w:rsidRDefault="0083615A" w:rsidP="001E737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421F3C">
              <w:rPr>
                <w:rFonts w:eastAsiaTheme="minorHAnsi"/>
                <w:sz w:val="22"/>
                <w:szCs w:val="22"/>
                <w:lang w:eastAsia="en-US"/>
              </w:rPr>
              <w:t xml:space="preserve">организация </w:t>
            </w:r>
            <w:r w:rsidR="00BF3708" w:rsidRPr="00421F3C">
              <w:rPr>
                <w:rFonts w:eastAsiaTheme="minorHAnsi"/>
                <w:sz w:val="22"/>
                <w:szCs w:val="22"/>
                <w:lang w:eastAsia="en-US"/>
              </w:rPr>
              <w:t>мероприятий по развитию жилищного строительства и стройиндустрии</w:t>
            </w:r>
            <w:r w:rsidRPr="00421F3C"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E614DF" w:rsidRPr="00421F3C" w:rsidRDefault="00E614DF" w:rsidP="001E737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21F3C">
              <w:rPr>
                <w:rFonts w:eastAsiaTheme="minorHAnsi"/>
                <w:sz w:val="22"/>
                <w:szCs w:val="22"/>
                <w:lang w:eastAsia="en-US"/>
              </w:rPr>
              <w:t>знания основ проектного управления;</w:t>
            </w:r>
          </w:p>
          <w:p w:rsidR="00E614DF" w:rsidRPr="00421F3C" w:rsidRDefault="00E614DF" w:rsidP="00E614DF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21F3C">
              <w:rPr>
                <w:rFonts w:eastAsiaTheme="minorHAnsi"/>
                <w:sz w:val="22"/>
                <w:szCs w:val="22"/>
                <w:lang w:eastAsia="en-US"/>
              </w:rPr>
              <w:t>иные знания, необходимые для надлежащего исполнения должностных обязанностей.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lastRenderedPageBreak/>
              <w:t>Требования к функциональным знаниям и умениям</w:t>
            </w:r>
          </w:p>
        </w:tc>
        <w:tc>
          <w:tcPr>
            <w:tcW w:w="7654" w:type="dxa"/>
            <w:shd w:val="clear" w:color="auto" w:fill="auto"/>
          </w:tcPr>
          <w:p w:rsidR="00D23AB5" w:rsidRPr="00421F3C" w:rsidRDefault="00D23AB5" w:rsidP="00D23AB5">
            <w:pPr>
              <w:tabs>
                <w:tab w:val="left" w:pos="0"/>
                <w:tab w:val="left" w:pos="142"/>
                <w:tab w:val="left" w:pos="1276"/>
              </w:tabs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421F3C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Функциональные знания: </w:t>
            </w:r>
          </w:p>
          <w:p w:rsidR="001E7373" w:rsidRPr="00421F3C" w:rsidRDefault="001E7373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421F3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нормы права, нормативного правового акта, правоотношений и их признаки;</w:t>
            </w:r>
          </w:p>
          <w:p w:rsidR="001E7373" w:rsidRPr="00421F3C" w:rsidRDefault="001E7373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421F3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проекта нормативного правового акта, инструменты и этапы его разработки;</w:t>
            </w:r>
          </w:p>
          <w:p w:rsidR="001E7373" w:rsidRPr="00421F3C" w:rsidRDefault="001E7373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421F3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официального отзыва на проекты нормативных правовых актов: этапы, ключевые принципы и технологии разработки;</w:t>
            </w:r>
          </w:p>
          <w:p w:rsidR="001E7373" w:rsidRPr="00421F3C" w:rsidRDefault="001E7373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421F3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lastRenderedPageBreak/>
              <w:t>понятие, процедура рассмотрения обращений граждан.</w:t>
            </w:r>
          </w:p>
          <w:p w:rsidR="00D23AB5" w:rsidRPr="00421F3C" w:rsidRDefault="00D23AB5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u w:val="single"/>
                <w:lang w:eastAsia="en-US"/>
              </w:rPr>
            </w:pPr>
            <w:r w:rsidRPr="00421F3C">
              <w:rPr>
                <w:rFonts w:ascii="Times New Roman" w:eastAsiaTheme="minorHAnsi" w:hAnsi="Times New Roman" w:cs="Times New Roman"/>
                <w:szCs w:val="22"/>
                <w:u w:val="single"/>
                <w:lang w:eastAsia="en-US"/>
              </w:rPr>
              <w:t xml:space="preserve">Функциональные умения: </w:t>
            </w:r>
          </w:p>
          <w:p w:rsidR="003874E6" w:rsidRPr="00421F3C" w:rsidRDefault="003874E6" w:rsidP="003874E6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421F3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разработка, рассмотрение и согласование проектов нормативных правовых актов и других документов;</w:t>
            </w:r>
          </w:p>
          <w:p w:rsidR="003874E6" w:rsidRPr="00421F3C" w:rsidRDefault="003874E6" w:rsidP="003874E6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421F3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подготовка методических рекомендаций, разъяснений;</w:t>
            </w:r>
          </w:p>
          <w:p w:rsidR="00D23AB5" w:rsidRPr="00421F3C" w:rsidRDefault="003874E6" w:rsidP="003874E6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421F3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подготовка аналитических, информационных и других материалов.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lastRenderedPageBreak/>
              <w:t>Требования к профессиональным качествам</w:t>
            </w:r>
          </w:p>
        </w:tc>
        <w:tc>
          <w:tcPr>
            <w:tcW w:w="7654" w:type="dxa"/>
            <w:shd w:val="clear" w:color="auto" w:fill="auto"/>
          </w:tcPr>
          <w:p w:rsidR="00D23AB5" w:rsidRPr="00AA7C77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 xml:space="preserve">служение обществу, защита законных интересов граждан, социальная ответственность, укрепление авторитета государственных гражданских служащих; </w:t>
            </w:r>
          </w:p>
          <w:p w:rsidR="00D23AB5" w:rsidRPr="00AA7C77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 xml:space="preserve">ориентация на достижение результата; </w:t>
            </w:r>
          </w:p>
          <w:p w:rsidR="00D23AB5" w:rsidRPr="00AA7C77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 xml:space="preserve">межличностное понимание, стиль общения, соответствующий ситуации; </w:t>
            </w:r>
          </w:p>
          <w:p w:rsidR="00D23AB5" w:rsidRPr="00AA7C77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 xml:space="preserve">сбор и анализ информации; </w:t>
            </w:r>
          </w:p>
          <w:p w:rsidR="00D23AB5" w:rsidRPr="00AA7C77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 xml:space="preserve">подготовка документов в соответствии с требованиями; </w:t>
            </w:r>
          </w:p>
          <w:p w:rsidR="00D23AB5" w:rsidRPr="00AA7C77" w:rsidRDefault="00D23AB5" w:rsidP="00D23AB5">
            <w:pPr>
              <w:pStyle w:val="aa"/>
              <w:tabs>
                <w:tab w:val="left" w:pos="0"/>
                <w:tab w:val="left" w:pos="34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 xml:space="preserve">саморазвитие; </w:t>
            </w:r>
          </w:p>
          <w:p w:rsidR="00D23AB5" w:rsidRPr="00AA7C77" w:rsidRDefault="00D23AB5" w:rsidP="00D23AB5">
            <w:pPr>
              <w:pStyle w:val="aa"/>
              <w:tabs>
                <w:tab w:val="left" w:pos="0"/>
                <w:tab w:val="left" w:pos="34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 xml:space="preserve">межличностное, межведомственное взаимодействие, убедительность коммуникаций; </w:t>
            </w:r>
          </w:p>
          <w:p w:rsidR="00D23AB5" w:rsidRPr="00AA7C77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 xml:space="preserve">работа в команде; </w:t>
            </w:r>
          </w:p>
          <w:p w:rsidR="00D23AB5" w:rsidRPr="00AA7C77" w:rsidRDefault="00D23AB5" w:rsidP="00D23AB5">
            <w:pPr>
              <w:tabs>
                <w:tab w:val="left" w:pos="33"/>
              </w:tabs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>творческий подход, инновационность.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Требования к личностным качествам</w:t>
            </w:r>
          </w:p>
        </w:tc>
        <w:tc>
          <w:tcPr>
            <w:tcW w:w="7654" w:type="dxa"/>
            <w:shd w:val="clear" w:color="auto" w:fill="auto"/>
          </w:tcPr>
          <w:p w:rsidR="00D23AB5" w:rsidRPr="00AA7C77" w:rsidRDefault="00D23AB5" w:rsidP="00D23AB5">
            <w:pPr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AA7C77">
              <w:rPr>
                <w:rFonts w:eastAsiaTheme="minorHAnsi"/>
                <w:sz w:val="22"/>
                <w:szCs w:val="22"/>
                <w:lang w:eastAsia="en-US"/>
              </w:rPr>
              <w:t>аналитическое мышление, беспристрастность, внимательность к деталям, гражданственность (общественное служение), добросовестность, законопослушность, исполнительность, коммуникабельность, настойчивость,  обучаемость, организованность, ответственность, открытость новым знаниям, порядочность, пунктуальность, системный подход, стрессоустойчивость, тактичность, толерантность, целеустремленность, эмоциональная уравновешенность, эрудиция.</w:t>
            </w:r>
            <w:proofErr w:type="gramEnd"/>
          </w:p>
        </w:tc>
      </w:tr>
      <w:tr w:rsidR="00F84759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F84759" w:rsidRPr="00D23AB5" w:rsidRDefault="002108CC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Права</w:t>
            </w:r>
          </w:p>
        </w:tc>
        <w:tc>
          <w:tcPr>
            <w:tcW w:w="7654" w:type="dxa"/>
            <w:shd w:val="clear" w:color="auto" w:fill="auto"/>
          </w:tcPr>
          <w:p w:rsidR="00F84759" w:rsidRPr="00F84759" w:rsidRDefault="004E1FB0" w:rsidP="00F84759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</w:t>
            </w:r>
            <w:r w:rsidR="00F84759" w:rsidRPr="00F84759">
              <w:rPr>
                <w:sz w:val="22"/>
                <w:szCs w:val="22"/>
              </w:rPr>
              <w:t>тдела имеет права, предусмотренные статьей 14 Федерального закона от 27.07.2004 № 79-ФЗ «О государственной гражданской службе Российской Федерации» и иными нормативными правовыми актами о государственной гражданской службе Российской Федерации.</w:t>
            </w:r>
          </w:p>
          <w:p w:rsidR="00F84759" w:rsidRPr="00F84759" w:rsidRDefault="004E1FB0" w:rsidP="00F84759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</w:t>
            </w:r>
            <w:r w:rsidR="00F84759" w:rsidRPr="00F84759">
              <w:rPr>
                <w:sz w:val="22"/>
                <w:szCs w:val="22"/>
              </w:rPr>
              <w:t>тдела в связи с исполнением должностных обязанностей также обладает следующими правами:</w:t>
            </w:r>
          </w:p>
          <w:p w:rsidR="00F84759" w:rsidRPr="00F84759" w:rsidRDefault="00F84759" w:rsidP="00F84759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F84759">
              <w:rPr>
                <w:sz w:val="22"/>
                <w:szCs w:val="22"/>
              </w:rPr>
              <w:t>дает указания, поручения по вопросам, входящим в его компетенцию, обязательные для работников Отдела;</w:t>
            </w:r>
          </w:p>
          <w:p w:rsidR="00F84759" w:rsidRPr="00F84759" w:rsidRDefault="00F84759" w:rsidP="00F84759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F84759">
              <w:rPr>
                <w:sz w:val="22"/>
                <w:szCs w:val="22"/>
              </w:rPr>
              <w:t>вносит предложения по созданию в установленном порядке рабочих групп и комиссий, научно-консультативных и экспертных советов с привлечением представителей других органов государственной власти, организаций по вопросам компетенции Отдела;</w:t>
            </w:r>
          </w:p>
          <w:p w:rsidR="00F84759" w:rsidRPr="00AA7C77" w:rsidRDefault="00F84759" w:rsidP="00F84759">
            <w:pPr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84759">
              <w:rPr>
                <w:sz w:val="22"/>
                <w:szCs w:val="22"/>
              </w:rPr>
              <w:t>принимает участие в работе комиссий и рабочих группах, научно-консультативных и экспертных советов с привлечением представителей других органов государственной власти, организаций по вопросам компетенции Отдела, а также принимает участие в конференциях, семинарах, совещаниях, выставках и других мероприятиях по вопросам, касающимся деятельности Отдела</w:t>
            </w:r>
            <w:r>
              <w:rPr>
                <w:sz w:val="22"/>
                <w:szCs w:val="22"/>
              </w:rPr>
              <w:t>.</w:t>
            </w:r>
          </w:p>
        </w:tc>
      </w:tr>
      <w:tr w:rsidR="002108CC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2108CC" w:rsidRDefault="002108CC" w:rsidP="004D76BE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Ответственность</w:t>
            </w:r>
          </w:p>
        </w:tc>
        <w:tc>
          <w:tcPr>
            <w:tcW w:w="7654" w:type="dxa"/>
            <w:shd w:val="clear" w:color="auto" w:fill="auto"/>
          </w:tcPr>
          <w:p w:rsidR="002108CC" w:rsidRPr="00995743" w:rsidRDefault="004E1FB0" w:rsidP="004D76BE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</w:t>
            </w:r>
            <w:r w:rsidR="002108CC">
              <w:rPr>
                <w:sz w:val="22"/>
                <w:szCs w:val="22"/>
              </w:rPr>
              <w:t>тдела</w:t>
            </w:r>
            <w:r w:rsidR="002108CC" w:rsidRPr="00995743">
              <w:rPr>
                <w:sz w:val="22"/>
                <w:szCs w:val="22"/>
              </w:rPr>
              <w:t xml:space="preserve"> несет установленную законодательством ответственность:</w:t>
            </w:r>
          </w:p>
          <w:p w:rsidR="002108CC" w:rsidRPr="00995743" w:rsidRDefault="002108CC" w:rsidP="004D76BE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неисполнение или ненадлежащее исполнение возложенных на него должностных обязанностей, в том числе за неисполнение или ненадлежащее исполнение принятых Губернатором автономного округа, руководителем государственного органа, непосредственным руководителем решений;</w:t>
            </w:r>
          </w:p>
          <w:p w:rsidR="002108CC" w:rsidRPr="00995743" w:rsidRDefault="002108CC" w:rsidP="004D76BE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действия или бездействие, ведущие к нарушению прав и законных интересов граждан;</w:t>
            </w:r>
          </w:p>
          <w:p w:rsidR="002108CC" w:rsidRPr="00995743" w:rsidRDefault="002108CC" w:rsidP="004D76BE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разглашение сведений, составляющих государственную и иную охраняемую законодательством Российской Федерации тайну, а также сведений, ставших ему известными в связи с исполнением должностных обязанностей;</w:t>
            </w:r>
          </w:p>
          <w:p w:rsidR="002108CC" w:rsidRDefault="002108CC" w:rsidP="004D76BE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несоблюдение ограничений, запретов, требований к служебному поведению гражданского служащего, предусмотренных Федеральным законом от 27.07.2004 № 79-ФЗ «О государственной гражданск</w:t>
            </w:r>
            <w:r>
              <w:rPr>
                <w:sz w:val="22"/>
                <w:szCs w:val="22"/>
              </w:rPr>
              <w:t xml:space="preserve">ой службе </w:t>
            </w:r>
            <w:r>
              <w:rPr>
                <w:sz w:val="22"/>
                <w:szCs w:val="22"/>
              </w:rPr>
              <w:lastRenderedPageBreak/>
              <w:t>Российской Федерации»</w:t>
            </w:r>
            <w:r w:rsidRPr="00995743">
              <w:rPr>
                <w:sz w:val="22"/>
                <w:szCs w:val="22"/>
              </w:rPr>
              <w:t>;</w:t>
            </w:r>
          </w:p>
          <w:p w:rsidR="002108CC" w:rsidRPr="00995743" w:rsidRDefault="002108CC" w:rsidP="004D76BE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нарушение запретов, связанных с государственной гражданской службой, указанных в пункте 9 части 1 статьи 17 Федерального закона от 27 июля 2004 года № 79-ФЗ «О государственной гражданской службе Российской Федерации;</w:t>
            </w:r>
          </w:p>
          <w:p w:rsidR="002108CC" w:rsidRPr="00995743" w:rsidRDefault="002108CC" w:rsidP="004D76BE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 xml:space="preserve">Согласно статье 15 Федерального закона от 27.07.2004 № 79-ФЗ «О государственной гражданской службе Российской Федерации» </w:t>
            </w:r>
            <w:r>
              <w:rPr>
                <w:sz w:val="22"/>
                <w:szCs w:val="22"/>
              </w:rPr>
              <w:t xml:space="preserve">начальник </w:t>
            </w:r>
            <w:r w:rsidR="004E1FB0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тдела</w:t>
            </w:r>
            <w:r w:rsidRPr="00995743">
              <w:rPr>
                <w:sz w:val="22"/>
                <w:szCs w:val="22"/>
              </w:rPr>
              <w:t xml:space="preserve"> несет дисциплинарную, гражданско-правовую, административную или уголовную ответственность в соответствии с федеральным законодательством в случае исполнения им неправомерного поручения.</w:t>
            </w:r>
          </w:p>
        </w:tc>
      </w:tr>
    </w:tbl>
    <w:p w:rsidR="00333467" w:rsidRPr="007C7F35" w:rsidRDefault="00333467" w:rsidP="00333467">
      <w:pPr>
        <w:rPr>
          <w:b/>
          <w:i/>
        </w:rPr>
      </w:pPr>
    </w:p>
    <w:sectPr w:rsidR="00333467" w:rsidRPr="007C7F35" w:rsidSect="003019D8">
      <w:footerReference w:type="default" r:id="rId10"/>
      <w:headerReference w:type="first" r:id="rId11"/>
      <w:pgSz w:w="11906" w:h="16838"/>
      <w:pgMar w:top="567" w:right="1276" w:bottom="851" w:left="155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F90" w:rsidRDefault="007B3F90" w:rsidP="00B87723">
      <w:r>
        <w:separator/>
      </w:r>
    </w:p>
  </w:endnote>
  <w:endnote w:type="continuationSeparator" w:id="0">
    <w:p w:rsidR="007B3F90" w:rsidRDefault="007B3F90" w:rsidP="00B87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5810053"/>
      <w:docPartObj>
        <w:docPartGallery w:val="Page Numbers (Bottom of Page)"/>
        <w:docPartUnique/>
      </w:docPartObj>
    </w:sdtPr>
    <w:sdtEndPr/>
    <w:sdtContent>
      <w:p w:rsidR="00EE332A" w:rsidRDefault="00EE332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1ECF">
          <w:rPr>
            <w:noProof/>
          </w:rPr>
          <w:t>6</w:t>
        </w:r>
        <w:r>
          <w:fldChar w:fldCharType="end"/>
        </w:r>
      </w:p>
    </w:sdtContent>
  </w:sdt>
  <w:p w:rsidR="00B87723" w:rsidRDefault="00B8772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F90" w:rsidRDefault="007B3F90" w:rsidP="00B87723">
      <w:r>
        <w:separator/>
      </w:r>
    </w:p>
  </w:footnote>
  <w:footnote w:type="continuationSeparator" w:id="0">
    <w:p w:rsidR="007B3F90" w:rsidRDefault="007B3F90" w:rsidP="00B877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21617"/>
      <w:docPartObj>
        <w:docPartGallery w:val="Page Numbers (Top of Page)"/>
        <w:docPartUnique/>
      </w:docPartObj>
    </w:sdtPr>
    <w:sdtEndPr/>
    <w:sdtContent>
      <w:p w:rsidR="000C3708" w:rsidRDefault="002379B2">
        <w:pPr>
          <w:pStyle w:val="a6"/>
          <w:jc w:val="center"/>
        </w:pPr>
        <w:r w:rsidRPr="00324513">
          <w:rPr>
            <w:color w:val="FFFFFF" w:themeColor="background1"/>
          </w:rPr>
          <w:fldChar w:fldCharType="begin"/>
        </w:r>
        <w:r w:rsidR="000C3708" w:rsidRPr="00324513">
          <w:rPr>
            <w:color w:val="FFFFFF" w:themeColor="background1"/>
          </w:rPr>
          <w:instrText xml:space="preserve"> PAGE   \* MERGEFORMAT </w:instrText>
        </w:r>
        <w:r w:rsidRPr="00324513">
          <w:rPr>
            <w:color w:val="FFFFFF" w:themeColor="background1"/>
          </w:rPr>
          <w:fldChar w:fldCharType="separate"/>
        </w:r>
        <w:r w:rsidR="00421F3C">
          <w:rPr>
            <w:noProof/>
            <w:color w:val="FFFFFF" w:themeColor="background1"/>
          </w:rPr>
          <w:t>1</w:t>
        </w:r>
        <w:r w:rsidRPr="00324513">
          <w:rPr>
            <w:color w:val="FFFFFF" w:themeColor="background1"/>
          </w:rPr>
          <w:fldChar w:fldCharType="end"/>
        </w:r>
      </w:p>
    </w:sdtContent>
  </w:sdt>
  <w:p w:rsidR="000C3708" w:rsidRDefault="000C370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7C84"/>
    <w:multiLevelType w:val="hybridMultilevel"/>
    <w:tmpl w:val="58E83E80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7F296A"/>
    <w:multiLevelType w:val="hybridMultilevel"/>
    <w:tmpl w:val="F864BB6A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4F4B14"/>
    <w:multiLevelType w:val="hybridMultilevel"/>
    <w:tmpl w:val="F77E55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DF41DD"/>
    <w:multiLevelType w:val="hybridMultilevel"/>
    <w:tmpl w:val="D19CF94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4EB494C"/>
    <w:multiLevelType w:val="hybridMultilevel"/>
    <w:tmpl w:val="3D9A9926"/>
    <w:lvl w:ilvl="0" w:tplc="04190005">
      <w:start w:val="1"/>
      <w:numFmt w:val="bullet"/>
      <w:lvlText w:val="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>
    <w:nsid w:val="09FB003A"/>
    <w:multiLevelType w:val="hybridMultilevel"/>
    <w:tmpl w:val="9EF8F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92F17"/>
    <w:multiLevelType w:val="hybridMultilevel"/>
    <w:tmpl w:val="F1D66786"/>
    <w:lvl w:ilvl="0" w:tplc="483A5CEE">
      <w:start w:val="1"/>
      <w:numFmt w:val="bullet"/>
      <w:pStyle w:val="Doc-"/>
      <w:lvlText w:val="-"/>
      <w:lvlJc w:val="left"/>
      <w:pPr>
        <w:ind w:left="1637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9BD29D9"/>
    <w:multiLevelType w:val="hybridMultilevel"/>
    <w:tmpl w:val="5C2218E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436AE6"/>
    <w:multiLevelType w:val="hybridMultilevel"/>
    <w:tmpl w:val="A4B40D2C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58126C"/>
    <w:multiLevelType w:val="hybridMultilevel"/>
    <w:tmpl w:val="C5A01F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2D689E"/>
    <w:multiLevelType w:val="hybridMultilevel"/>
    <w:tmpl w:val="A3C2F2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243B"/>
    <w:multiLevelType w:val="hybridMultilevel"/>
    <w:tmpl w:val="3D4E506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23358B"/>
    <w:multiLevelType w:val="hybridMultilevel"/>
    <w:tmpl w:val="C4080728"/>
    <w:lvl w:ilvl="0" w:tplc="2C02C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DF1664"/>
    <w:multiLevelType w:val="hybridMultilevel"/>
    <w:tmpl w:val="7EB67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F56498"/>
    <w:multiLevelType w:val="hybridMultilevel"/>
    <w:tmpl w:val="F550817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F2147C7"/>
    <w:multiLevelType w:val="hybridMultilevel"/>
    <w:tmpl w:val="CD18B9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52703A"/>
    <w:multiLevelType w:val="hybridMultilevel"/>
    <w:tmpl w:val="6FD6BED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E67D31"/>
    <w:multiLevelType w:val="hybridMultilevel"/>
    <w:tmpl w:val="0DEC98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0D3445"/>
    <w:multiLevelType w:val="hybridMultilevel"/>
    <w:tmpl w:val="D4B810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EE6E55"/>
    <w:multiLevelType w:val="hybridMultilevel"/>
    <w:tmpl w:val="14324416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430C1E"/>
    <w:multiLevelType w:val="hybridMultilevel"/>
    <w:tmpl w:val="3494942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5C58B3"/>
    <w:multiLevelType w:val="hybridMultilevel"/>
    <w:tmpl w:val="23D4F2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0331CB"/>
    <w:multiLevelType w:val="hybridMultilevel"/>
    <w:tmpl w:val="0442AA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9941AC"/>
    <w:multiLevelType w:val="hybridMultilevel"/>
    <w:tmpl w:val="4D120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7B6FED"/>
    <w:multiLevelType w:val="hybridMultilevel"/>
    <w:tmpl w:val="62E8C1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4E67B41"/>
    <w:multiLevelType w:val="hybridMultilevel"/>
    <w:tmpl w:val="F8267A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505A4A"/>
    <w:multiLevelType w:val="hybridMultilevel"/>
    <w:tmpl w:val="2D30DF7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116AE3"/>
    <w:multiLevelType w:val="hybridMultilevel"/>
    <w:tmpl w:val="A84026E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965759E"/>
    <w:multiLevelType w:val="hybridMultilevel"/>
    <w:tmpl w:val="051A33F4"/>
    <w:lvl w:ilvl="0" w:tplc="F67A64E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9">
    <w:nsid w:val="4C1579EA"/>
    <w:multiLevelType w:val="hybridMultilevel"/>
    <w:tmpl w:val="D75EEFE8"/>
    <w:lvl w:ilvl="0" w:tplc="2C02CF20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">
    <w:nsid w:val="4E8A5B21"/>
    <w:multiLevelType w:val="hybridMultilevel"/>
    <w:tmpl w:val="95B0045C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CD5418"/>
    <w:multiLevelType w:val="hybridMultilevel"/>
    <w:tmpl w:val="E500E9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6038E5"/>
    <w:multiLevelType w:val="hybridMultilevel"/>
    <w:tmpl w:val="E34EA776"/>
    <w:lvl w:ilvl="0" w:tplc="3452B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1E06162">
      <w:start w:val="1"/>
      <w:numFmt w:val="decimal"/>
      <w:lvlText w:val="%2."/>
      <w:lvlJc w:val="left"/>
      <w:pPr>
        <w:ind w:left="2100" w:hanging="102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BD3C14"/>
    <w:multiLevelType w:val="hybridMultilevel"/>
    <w:tmpl w:val="5E241FA2"/>
    <w:lvl w:ilvl="0" w:tplc="6C3253A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9F5822"/>
    <w:multiLevelType w:val="hybridMultilevel"/>
    <w:tmpl w:val="9EB89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5656BF"/>
    <w:multiLevelType w:val="hybridMultilevel"/>
    <w:tmpl w:val="302C76EE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E65F1F"/>
    <w:multiLevelType w:val="hybridMultilevel"/>
    <w:tmpl w:val="C1488272"/>
    <w:lvl w:ilvl="0" w:tplc="04190005">
      <w:start w:val="1"/>
      <w:numFmt w:val="bullet"/>
      <w:lvlText w:val=""/>
      <w:lvlJc w:val="left"/>
      <w:pPr>
        <w:ind w:left="9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37">
    <w:nsid w:val="5BEF26EA"/>
    <w:multiLevelType w:val="hybridMultilevel"/>
    <w:tmpl w:val="380EC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207A45"/>
    <w:multiLevelType w:val="hybridMultilevel"/>
    <w:tmpl w:val="DE4A6E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F5522B"/>
    <w:multiLevelType w:val="hybridMultilevel"/>
    <w:tmpl w:val="1C040D1E"/>
    <w:lvl w:ilvl="0" w:tplc="F67A64E2">
      <w:start w:val="1"/>
      <w:numFmt w:val="bullet"/>
      <w:lvlText w:val=""/>
      <w:lvlJc w:val="left"/>
      <w:pPr>
        <w:ind w:left="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40">
    <w:nsid w:val="70303625"/>
    <w:multiLevelType w:val="hybridMultilevel"/>
    <w:tmpl w:val="2A1E2452"/>
    <w:lvl w:ilvl="0" w:tplc="2C02CF2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D14159"/>
    <w:multiLevelType w:val="hybridMultilevel"/>
    <w:tmpl w:val="6EAC3744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C74310"/>
    <w:multiLevelType w:val="hybridMultilevel"/>
    <w:tmpl w:val="0C8A59E2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F733F32"/>
    <w:multiLevelType w:val="hybridMultilevel"/>
    <w:tmpl w:val="6A409878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DA2913"/>
    <w:multiLevelType w:val="hybridMultilevel"/>
    <w:tmpl w:val="F65E0E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3"/>
  </w:num>
  <w:num w:numId="3">
    <w:abstractNumId w:val="37"/>
  </w:num>
  <w:num w:numId="4">
    <w:abstractNumId w:val="0"/>
  </w:num>
  <w:num w:numId="5">
    <w:abstractNumId w:val="6"/>
  </w:num>
  <w:num w:numId="6">
    <w:abstractNumId w:val="35"/>
  </w:num>
  <w:num w:numId="7">
    <w:abstractNumId w:val="1"/>
  </w:num>
  <w:num w:numId="8">
    <w:abstractNumId w:val="41"/>
  </w:num>
  <w:num w:numId="9">
    <w:abstractNumId w:val="19"/>
  </w:num>
  <w:num w:numId="10">
    <w:abstractNumId w:val="30"/>
  </w:num>
  <w:num w:numId="11">
    <w:abstractNumId w:val="25"/>
  </w:num>
  <w:num w:numId="12">
    <w:abstractNumId w:val="36"/>
  </w:num>
  <w:num w:numId="13">
    <w:abstractNumId w:val="9"/>
  </w:num>
  <w:num w:numId="14">
    <w:abstractNumId w:val="22"/>
  </w:num>
  <w:num w:numId="15">
    <w:abstractNumId w:val="17"/>
  </w:num>
  <w:num w:numId="16">
    <w:abstractNumId w:val="10"/>
  </w:num>
  <w:num w:numId="17">
    <w:abstractNumId w:val="2"/>
  </w:num>
  <w:num w:numId="18">
    <w:abstractNumId w:val="18"/>
  </w:num>
  <w:num w:numId="19">
    <w:abstractNumId w:val="16"/>
  </w:num>
  <w:num w:numId="20">
    <w:abstractNumId w:val="44"/>
  </w:num>
  <w:num w:numId="21">
    <w:abstractNumId w:val="31"/>
  </w:num>
  <w:num w:numId="22">
    <w:abstractNumId w:val="21"/>
  </w:num>
  <w:num w:numId="23">
    <w:abstractNumId w:val="4"/>
  </w:num>
  <w:num w:numId="24">
    <w:abstractNumId w:val="15"/>
  </w:num>
  <w:num w:numId="25">
    <w:abstractNumId w:val="38"/>
  </w:num>
  <w:num w:numId="26">
    <w:abstractNumId w:val="32"/>
  </w:num>
  <w:num w:numId="27">
    <w:abstractNumId w:val="3"/>
  </w:num>
  <w:num w:numId="28">
    <w:abstractNumId w:val="7"/>
  </w:num>
  <w:num w:numId="29">
    <w:abstractNumId w:val="14"/>
  </w:num>
  <w:num w:numId="30">
    <w:abstractNumId w:val="27"/>
  </w:num>
  <w:num w:numId="31">
    <w:abstractNumId w:val="20"/>
  </w:num>
  <w:num w:numId="32">
    <w:abstractNumId w:val="39"/>
  </w:num>
  <w:num w:numId="33">
    <w:abstractNumId w:val="26"/>
  </w:num>
  <w:num w:numId="34">
    <w:abstractNumId w:val="33"/>
  </w:num>
  <w:num w:numId="35">
    <w:abstractNumId w:val="43"/>
  </w:num>
  <w:num w:numId="36">
    <w:abstractNumId w:val="28"/>
  </w:num>
  <w:num w:numId="37">
    <w:abstractNumId w:val="23"/>
  </w:num>
  <w:num w:numId="38">
    <w:abstractNumId w:val="8"/>
  </w:num>
  <w:num w:numId="39">
    <w:abstractNumId w:val="42"/>
  </w:num>
  <w:num w:numId="40">
    <w:abstractNumId w:val="24"/>
  </w:num>
  <w:num w:numId="41">
    <w:abstractNumId w:val="40"/>
  </w:num>
  <w:num w:numId="42">
    <w:abstractNumId w:val="11"/>
  </w:num>
  <w:num w:numId="43">
    <w:abstractNumId w:val="29"/>
  </w:num>
  <w:num w:numId="44">
    <w:abstractNumId w:val="12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5DD"/>
    <w:rsid w:val="00000FBD"/>
    <w:rsid w:val="000050F6"/>
    <w:rsid w:val="000122AC"/>
    <w:rsid w:val="00013A66"/>
    <w:rsid w:val="00014061"/>
    <w:rsid w:val="000179F8"/>
    <w:rsid w:val="00023B97"/>
    <w:rsid w:val="00026B53"/>
    <w:rsid w:val="00030ABC"/>
    <w:rsid w:val="00031DF7"/>
    <w:rsid w:val="0003201C"/>
    <w:rsid w:val="000348FB"/>
    <w:rsid w:val="00034CC6"/>
    <w:rsid w:val="000404A0"/>
    <w:rsid w:val="0004152D"/>
    <w:rsid w:val="00046A86"/>
    <w:rsid w:val="00060664"/>
    <w:rsid w:val="00061144"/>
    <w:rsid w:val="00062822"/>
    <w:rsid w:val="000636CA"/>
    <w:rsid w:val="00065F38"/>
    <w:rsid w:val="00066701"/>
    <w:rsid w:val="00072267"/>
    <w:rsid w:val="00083632"/>
    <w:rsid w:val="000909A0"/>
    <w:rsid w:val="00094A9E"/>
    <w:rsid w:val="000967DF"/>
    <w:rsid w:val="000A1B6E"/>
    <w:rsid w:val="000A7C8F"/>
    <w:rsid w:val="000B25A4"/>
    <w:rsid w:val="000B3A0F"/>
    <w:rsid w:val="000B3BCD"/>
    <w:rsid w:val="000C194D"/>
    <w:rsid w:val="000C3708"/>
    <w:rsid w:val="000C3A5B"/>
    <w:rsid w:val="000C60EC"/>
    <w:rsid w:val="000D2055"/>
    <w:rsid w:val="000D6427"/>
    <w:rsid w:val="000E23BB"/>
    <w:rsid w:val="000E7D9B"/>
    <w:rsid w:val="000F6A2C"/>
    <w:rsid w:val="000F7C16"/>
    <w:rsid w:val="0010087D"/>
    <w:rsid w:val="001009BB"/>
    <w:rsid w:val="00115DC7"/>
    <w:rsid w:val="001226E9"/>
    <w:rsid w:val="0012669E"/>
    <w:rsid w:val="001306FE"/>
    <w:rsid w:val="00137A1F"/>
    <w:rsid w:val="00163395"/>
    <w:rsid w:val="00184821"/>
    <w:rsid w:val="00184A5C"/>
    <w:rsid w:val="001956E4"/>
    <w:rsid w:val="00197339"/>
    <w:rsid w:val="001A151D"/>
    <w:rsid w:val="001A6530"/>
    <w:rsid w:val="001C1810"/>
    <w:rsid w:val="001C192B"/>
    <w:rsid w:val="001C45AD"/>
    <w:rsid w:val="001C6335"/>
    <w:rsid w:val="001C7375"/>
    <w:rsid w:val="001D31FB"/>
    <w:rsid w:val="001D523F"/>
    <w:rsid w:val="001E2D3A"/>
    <w:rsid w:val="001E7373"/>
    <w:rsid w:val="001F06D5"/>
    <w:rsid w:val="001F1C8B"/>
    <w:rsid w:val="001F1DA5"/>
    <w:rsid w:val="001F65FC"/>
    <w:rsid w:val="001F71B0"/>
    <w:rsid w:val="002108CC"/>
    <w:rsid w:val="00211ECF"/>
    <w:rsid w:val="00220059"/>
    <w:rsid w:val="00220B84"/>
    <w:rsid w:val="00227605"/>
    <w:rsid w:val="002350E7"/>
    <w:rsid w:val="002379B2"/>
    <w:rsid w:val="00241C31"/>
    <w:rsid w:val="00243EFC"/>
    <w:rsid w:val="002470D7"/>
    <w:rsid w:val="00250016"/>
    <w:rsid w:val="0026385E"/>
    <w:rsid w:val="00281A27"/>
    <w:rsid w:val="00282CB0"/>
    <w:rsid w:val="00287DD5"/>
    <w:rsid w:val="00292CF2"/>
    <w:rsid w:val="002A2933"/>
    <w:rsid w:val="002A2B47"/>
    <w:rsid w:val="002A3B07"/>
    <w:rsid w:val="002B4A14"/>
    <w:rsid w:val="002B51A5"/>
    <w:rsid w:val="002D06A3"/>
    <w:rsid w:val="002D1A97"/>
    <w:rsid w:val="002E2695"/>
    <w:rsid w:val="002E4A72"/>
    <w:rsid w:val="002F14FF"/>
    <w:rsid w:val="002F1BC7"/>
    <w:rsid w:val="002F203A"/>
    <w:rsid w:val="003019D8"/>
    <w:rsid w:val="00303260"/>
    <w:rsid w:val="003035FE"/>
    <w:rsid w:val="00312267"/>
    <w:rsid w:val="00313140"/>
    <w:rsid w:val="003202B9"/>
    <w:rsid w:val="00323375"/>
    <w:rsid w:val="00324513"/>
    <w:rsid w:val="00333467"/>
    <w:rsid w:val="003335F3"/>
    <w:rsid w:val="003339A2"/>
    <w:rsid w:val="00334CFC"/>
    <w:rsid w:val="00343ABF"/>
    <w:rsid w:val="00346073"/>
    <w:rsid w:val="00347E4F"/>
    <w:rsid w:val="003501FF"/>
    <w:rsid w:val="003527EC"/>
    <w:rsid w:val="00355BCA"/>
    <w:rsid w:val="00364C91"/>
    <w:rsid w:val="00371DDC"/>
    <w:rsid w:val="00372952"/>
    <w:rsid w:val="00372E4F"/>
    <w:rsid w:val="003767F6"/>
    <w:rsid w:val="00381142"/>
    <w:rsid w:val="00382C48"/>
    <w:rsid w:val="00384476"/>
    <w:rsid w:val="003874E6"/>
    <w:rsid w:val="00390B47"/>
    <w:rsid w:val="003916F0"/>
    <w:rsid w:val="00393CD9"/>
    <w:rsid w:val="0039769F"/>
    <w:rsid w:val="003A3C43"/>
    <w:rsid w:val="003A5B6E"/>
    <w:rsid w:val="003C38F8"/>
    <w:rsid w:val="003C44D0"/>
    <w:rsid w:val="003C54CF"/>
    <w:rsid w:val="003C744B"/>
    <w:rsid w:val="003D1BD8"/>
    <w:rsid w:val="003D1D60"/>
    <w:rsid w:val="003D602D"/>
    <w:rsid w:val="003D6B71"/>
    <w:rsid w:val="00405AE6"/>
    <w:rsid w:val="00417DD7"/>
    <w:rsid w:val="00421F3C"/>
    <w:rsid w:val="00430232"/>
    <w:rsid w:val="004334A9"/>
    <w:rsid w:val="0044048C"/>
    <w:rsid w:val="004425B2"/>
    <w:rsid w:val="00447AC5"/>
    <w:rsid w:val="0045010F"/>
    <w:rsid w:val="0045067A"/>
    <w:rsid w:val="00452162"/>
    <w:rsid w:val="0045383E"/>
    <w:rsid w:val="00457597"/>
    <w:rsid w:val="00464720"/>
    <w:rsid w:val="0046728B"/>
    <w:rsid w:val="00471E34"/>
    <w:rsid w:val="004737B4"/>
    <w:rsid w:val="004762FA"/>
    <w:rsid w:val="00490581"/>
    <w:rsid w:val="00496072"/>
    <w:rsid w:val="004A2122"/>
    <w:rsid w:val="004B2911"/>
    <w:rsid w:val="004B3927"/>
    <w:rsid w:val="004B4457"/>
    <w:rsid w:val="004B5983"/>
    <w:rsid w:val="004C4FA3"/>
    <w:rsid w:val="004C6382"/>
    <w:rsid w:val="004C6C91"/>
    <w:rsid w:val="004C7357"/>
    <w:rsid w:val="004E1FB0"/>
    <w:rsid w:val="004E4DFF"/>
    <w:rsid w:val="004F0DE0"/>
    <w:rsid w:val="004F78D2"/>
    <w:rsid w:val="00500573"/>
    <w:rsid w:val="005107B3"/>
    <w:rsid w:val="00525792"/>
    <w:rsid w:val="005273DA"/>
    <w:rsid w:val="0052763C"/>
    <w:rsid w:val="00531B1A"/>
    <w:rsid w:val="00543CED"/>
    <w:rsid w:val="00543EE5"/>
    <w:rsid w:val="00546D5E"/>
    <w:rsid w:val="00551739"/>
    <w:rsid w:val="0055599D"/>
    <w:rsid w:val="00565698"/>
    <w:rsid w:val="005712A3"/>
    <w:rsid w:val="005716C4"/>
    <w:rsid w:val="005816E9"/>
    <w:rsid w:val="00584185"/>
    <w:rsid w:val="005A4D59"/>
    <w:rsid w:val="005A5090"/>
    <w:rsid w:val="005A6C5D"/>
    <w:rsid w:val="005B18B4"/>
    <w:rsid w:val="005B4C44"/>
    <w:rsid w:val="005B6CC9"/>
    <w:rsid w:val="005B6F85"/>
    <w:rsid w:val="005D4178"/>
    <w:rsid w:val="005E320E"/>
    <w:rsid w:val="005F02CA"/>
    <w:rsid w:val="005F04D9"/>
    <w:rsid w:val="00602AEB"/>
    <w:rsid w:val="00603E1D"/>
    <w:rsid w:val="006102B8"/>
    <w:rsid w:val="00621C59"/>
    <w:rsid w:val="00627547"/>
    <w:rsid w:val="00633569"/>
    <w:rsid w:val="00633C07"/>
    <w:rsid w:val="0063666C"/>
    <w:rsid w:val="00644DB3"/>
    <w:rsid w:val="00650451"/>
    <w:rsid w:val="00650D1C"/>
    <w:rsid w:val="006523B5"/>
    <w:rsid w:val="00652474"/>
    <w:rsid w:val="00653814"/>
    <w:rsid w:val="006560EB"/>
    <w:rsid w:val="00657A86"/>
    <w:rsid w:val="0066077D"/>
    <w:rsid w:val="00662266"/>
    <w:rsid w:val="006704A7"/>
    <w:rsid w:val="00680EEC"/>
    <w:rsid w:val="00686E46"/>
    <w:rsid w:val="00686FCE"/>
    <w:rsid w:val="00693C55"/>
    <w:rsid w:val="006A11B5"/>
    <w:rsid w:val="006A3009"/>
    <w:rsid w:val="006A5EC7"/>
    <w:rsid w:val="006A6928"/>
    <w:rsid w:val="006B2356"/>
    <w:rsid w:val="006C13EB"/>
    <w:rsid w:val="006E00A4"/>
    <w:rsid w:val="006E1895"/>
    <w:rsid w:val="006E5337"/>
    <w:rsid w:val="006E6957"/>
    <w:rsid w:val="006F5086"/>
    <w:rsid w:val="006F6DD2"/>
    <w:rsid w:val="006F709B"/>
    <w:rsid w:val="006F7A27"/>
    <w:rsid w:val="0071265D"/>
    <w:rsid w:val="00712689"/>
    <w:rsid w:val="007131DA"/>
    <w:rsid w:val="007263A9"/>
    <w:rsid w:val="007369BF"/>
    <w:rsid w:val="0074437D"/>
    <w:rsid w:val="00752059"/>
    <w:rsid w:val="00754E9D"/>
    <w:rsid w:val="007566F3"/>
    <w:rsid w:val="00764513"/>
    <w:rsid w:val="00770A5E"/>
    <w:rsid w:val="0077700C"/>
    <w:rsid w:val="00787A65"/>
    <w:rsid w:val="00791658"/>
    <w:rsid w:val="007922C9"/>
    <w:rsid w:val="007B13A7"/>
    <w:rsid w:val="007B3F90"/>
    <w:rsid w:val="007B681A"/>
    <w:rsid w:val="007C02D3"/>
    <w:rsid w:val="007C36FA"/>
    <w:rsid w:val="007C39A2"/>
    <w:rsid w:val="007C7F35"/>
    <w:rsid w:val="007D2A4C"/>
    <w:rsid w:val="007F6F76"/>
    <w:rsid w:val="0080359F"/>
    <w:rsid w:val="00807A47"/>
    <w:rsid w:val="00811CBA"/>
    <w:rsid w:val="00815218"/>
    <w:rsid w:val="008156B7"/>
    <w:rsid w:val="00817AEF"/>
    <w:rsid w:val="00825AB6"/>
    <w:rsid w:val="00835CA4"/>
    <w:rsid w:val="0083615A"/>
    <w:rsid w:val="00836B42"/>
    <w:rsid w:val="00837889"/>
    <w:rsid w:val="00846EB5"/>
    <w:rsid w:val="00850D74"/>
    <w:rsid w:val="008533F2"/>
    <w:rsid w:val="00856D00"/>
    <w:rsid w:val="0085766D"/>
    <w:rsid w:val="00857BEB"/>
    <w:rsid w:val="008815BC"/>
    <w:rsid w:val="00892779"/>
    <w:rsid w:val="008A06A7"/>
    <w:rsid w:val="008A128D"/>
    <w:rsid w:val="008A255D"/>
    <w:rsid w:val="008B08EE"/>
    <w:rsid w:val="008B2456"/>
    <w:rsid w:val="008B7618"/>
    <w:rsid w:val="008C73D2"/>
    <w:rsid w:val="008D1822"/>
    <w:rsid w:val="008D31AE"/>
    <w:rsid w:val="008D6960"/>
    <w:rsid w:val="008E4859"/>
    <w:rsid w:val="00905BDC"/>
    <w:rsid w:val="00911E88"/>
    <w:rsid w:val="00916CC5"/>
    <w:rsid w:val="009209DC"/>
    <w:rsid w:val="00931DA5"/>
    <w:rsid w:val="00937B82"/>
    <w:rsid w:val="00940775"/>
    <w:rsid w:val="009445A8"/>
    <w:rsid w:val="00945A5C"/>
    <w:rsid w:val="009562C9"/>
    <w:rsid w:val="00956C8B"/>
    <w:rsid w:val="00974AA2"/>
    <w:rsid w:val="009901E8"/>
    <w:rsid w:val="009A1137"/>
    <w:rsid w:val="009A4AE8"/>
    <w:rsid w:val="009A4D58"/>
    <w:rsid w:val="009B435E"/>
    <w:rsid w:val="009B68CF"/>
    <w:rsid w:val="009C0399"/>
    <w:rsid w:val="009D00FC"/>
    <w:rsid w:val="009D77A7"/>
    <w:rsid w:val="009E1D53"/>
    <w:rsid w:val="009F200F"/>
    <w:rsid w:val="009F2D73"/>
    <w:rsid w:val="009F62A5"/>
    <w:rsid w:val="00A048EA"/>
    <w:rsid w:val="00A10E00"/>
    <w:rsid w:val="00A11EA1"/>
    <w:rsid w:val="00A1275A"/>
    <w:rsid w:val="00A13D5D"/>
    <w:rsid w:val="00A152E0"/>
    <w:rsid w:val="00A177C6"/>
    <w:rsid w:val="00A31BF1"/>
    <w:rsid w:val="00A32F33"/>
    <w:rsid w:val="00A355D4"/>
    <w:rsid w:val="00A40916"/>
    <w:rsid w:val="00A4430F"/>
    <w:rsid w:val="00A50CDD"/>
    <w:rsid w:val="00A53023"/>
    <w:rsid w:val="00A552EF"/>
    <w:rsid w:val="00A56D9D"/>
    <w:rsid w:val="00A614CB"/>
    <w:rsid w:val="00A72057"/>
    <w:rsid w:val="00A817F3"/>
    <w:rsid w:val="00A823D2"/>
    <w:rsid w:val="00A85C32"/>
    <w:rsid w:val="00A8628B"/>
    <w:rsid w:val="00A86419"/>
    <w:rsid w:val="00A944C0"/>
    <w:rsid w:val="00A96C7C"/>
    <w:rsid w:val="00AA7C77"/>
    <w:rsid w:val="00AC01FF"/>
    <w:rsid w:val="00AC19B6"/>
    <w:rsid w:val="00AD6815"/>
    <w:rsid w:val="00AE4B55"/>
    <w:rsid w:val="00AE69F6"/>
    <w:rsid w:val="00AF205B"/>
    <w:rsid w:val="00AF7798"/>
    <w:rsid w:val="00B01BAC"/>
    <w:rsid w:val="00B060E7"/>
    <w:rsid w:val="00B16B5E"/>
    <w:rsid w:val="00B17F91"/>
    <w:rsid w:val="00B21F16"/>
    <w:rsid w:val="00B32159"/>
    <w:rsid w:val="00B41A3B"/>
    <w:rsid w:val="00B42446"/>
    <w:rsid w:val="00B475D4"/>
    <w:rsid w:val="00B63B02"/>
    <w:rsid w:val="00B81A0A"/>
    <w:rsid w:val="00B82325"/>
    <w:rsid w:val="00B84490"/>
    <w:rsid w:val="00B84A99"/>
    <w:rsid w:val="00B87723"/>
    <w:rsid w:val="00B912FF"/>
    <w:rsid w:val="00B93B62"/>
    <w:rsid w:val="00BA2C44"/>
    <w:rsid w:val="00BA47C3"/>
    <w:rsid w:val="00BB1FA6"/>
    <w:rsid w:val="00BB318D"/>
    <w:rsid w:val="00BB3611"/>
    <w:rsid w:val="00BB3EEF"/>
    <w:rsid w:val="00BD38A8"/>
    <w:rsid w:val="00BE6785"/>
    <w:rsid w:val="00BF3708"/>
    <w:rsid w:val="00BF7758"/>
    <w:rsid w:val="00BF7FD0"/>
    <w:rsid w:val="00C055BD"/>
    <w:rsid w:val="00C14059"/>
    <w:rsid w:val="00C24C76"/>
    <w:rsid w:val="00C26E8C"/>
    <w:rsid w:val="00C33EBA"/>
    <w:rsid w:val="00C35596"/>
    <w:rsid w:val="00C40570"/>
    <w:rsid w:val="00C50194"/>
    <w:rsid w:val="00C54752"/>
    <w:rsid w:val="00C60329"/>
    <w:rsid w:val="00C62362"/>
    <w:rsid w:val="00C7345D"/>
    <w:rsid w:val="00C77720"/>
    <w:rsid w:val="00C80FD4"/>
    <w:rsid w:val="00C932CF"/>
    <w:rsid w:val="00CA1FAF"/>
    <w:rsid w:val="00CB01CE"/>
    <w:rsid w:val="00CC2628"/>
    <w:rsid w:val="00CD3C90"/>
    <w:rsid w:val="00CE71B3"/>
    <w:rsid w:val="00CF0F50"/>
    <w:rsid w:val="00CF1388"/>
    <w:rsid w:val="00D01A1A"/>
    <w:rsid w:val="00D15FEB"/>
    <w:rsid w:val="00D161B3"/>
    <w:rsid w:val="00D16251"/>
    <w:rsid w:val="00D2071F"/>
    <w:rsid w:val="00D22257"/>
    <w:rsid w:val="00D23AB5"/>
    <w:rsid w:val="00D23D88"/>
    <w:rsid w:val="00D265BB"/>
    <w:rsid w:val="00D31AB8"/>
    <w:rsid w:val="00D35FBE"/>
    <w:rsid w:val="00D40E3A"/>
    <w:rsid w:val="00D44430"/>
    <w:rsid w:val="00D547C7"/>
    <w:rsid w:val="00D644DD"/>
    <w:rsid w:val="00D65E1D"/>
    <w:rsid w:val="00D6691C"/>
    <w:rsid w:val="00D66AB1"/>
    <w:rsid w:val="00D82C57"/>
    <w:rsid w:val="00D83B2A"/>
    <w:rsid w:val="00D92929"/>
    <w:rsid w:val="00D97358"/>
    <w:rsid w:val="00DA4114"/>
    <w:rsid w:val="00DA62FB"/>
    <w:rsid w:val="00DB2F10"/>
    <w:rsid w:val="00DB4832"/>
    <w:rsid w:val="00DD17CC"/>
    <w:rsid w:val="00DD35DD"/>
    <w:rsid w:val="00DD4E28"/>
    <w:rsid w:val="00DD556B"/>
    <w:rsid w:val="00DD74D4"/>
    <w:rsid w:val="00DE18D8"/>
    <w:rsid w:val="00DE4D39"/>
    <w:rsid w:val="00DF215D"/>
    <w:rsid w:val="00DF5E98"/>
    <w:rsid w:val="00E02027"/>
    <w:rsid w:val="00E11C50"/>
    <w:rsid w:val="00E12C1D"/>
    <w:rsid w:val="00E13BAF"/>
    <w:rsid w:val="00E14D69"/>
    <w:rsid w:val="00E30DE0"/>
    <w:rsid w:val="00E414BA"/>
    <w:rsid w:val="00E45195"/>
    <w:rsid w:val="00E53176"/>
    <w:rsid w:val="00E56B4B"/>
    <w:rsid w:val="00E570D4"/>
    <w:rsid w:val="00E579EF"/>
    <w:rsid w:val="00E614DF"/>
    <w:rsid w:val="00E8243E"/>
    <w:rsid w:val="00E8567F"/>
    <w:rsid w:val="00EA4C9A"/>
    <w:rsid w:val="00EA60CA"/>
    <w:rsid w:val="00EB1FD2"/>
    <w:rsid w:val="00EB53CE"/>
    <w:rsid w:val="00EC0522"/>
    <w:rsid w:val="00EC176F"/>
    <w:rsid w:val="00EC220A"/>
    <w:rsid w:val="00EC4D23"/>
    <w:rsid w:val="00EC70D3"/>
    <w:rsid w:val="00EE269A"/>
    <w:rsid w:val="00EE31CC"/>
    <w:rsid w:val="00EE332A"/>
    <w:rsid w:val="00EE3992"/>
    <w:rsid w:val="00EE4BD8"/>
    <w:rsid w:val="00EF3AC6"/>
    <w:rsid w:val="00F00E0C"/>
    <w:rsid w:val="00F04004"/>
    <w:rsid w:val="00F1311D"/>
    <w:rsid w:val="00F42F7A"/>
    <w:rsid w:val="00F50883"/>
    <w:rsid w:val="00F6394A"/>
    <w:rsid w:val="00F64116"/>
    <w:rsid w:val="00F645E2"/>
    <w:rsid w:val="00F81E4F"/>
    <w:rsid w:val="00F84759"/>
    <w:rsid w:val="00F9043C"/>
    <w:rsid w:val="00F90A28"/>
    <w:rsid w:val="00F9318C"/>
    <w:rsid w:val="00F93976"/>
    <w:rsid w:val="00F94923"/>
    <w:rsid w:val="00F9669C"/>
    <w:rsid w:val="00FA03DD"/>
    <w:rsid w:val="00FA1E4B"/>
    <w:rsid w:val="00FB3D58"/>
    <w:rsid w:val="00FC41CC"/>
    <w:rsid w:val="00FD34AD"/>
    <w:rsid w:val="00FD7591"/>
    <w:rsid w:val="00FE13C7"/>
    <w:rsid w:val="00FE5416"/>
    <w:rsid w:val="00FF3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EE2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269A"/>
    <w:rPr>
      <w:rFonts w:ascii="Calibri" w:eastAsia="Times New Roman" w:hAnsi="Calibri" w:cs="Calibri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7369BF"/>
    <w:pPr>
      <w:suppressAutoHyphens w:val="0"/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369B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">
    <w:name w:val="page number"/>
    <w:basedOn w:val="a0"/>
    <w:rsid w:val="00E30D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EE2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269A"/>
    <w:rPr>
      <w:rFonts w:ascii="Calibri" w:eastAsia="Times New Roman" w:hAnsi="Calibri" w:cs="Calibri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7369BF"/>
    <w:pPr>
      <w:suppressAutoHyphens w:val="0"/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369B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">
    <w:name w:val="page number"/>
    <w:basedOn w:val="a0"/>
    <w:rsid w:val="00E30D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74147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6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267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7853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7092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76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2370B999371561B13696EF67D2E15B9150DAF91A0B5A47A698FA72EFA4E5E1038D84C84CD7C0EAAd6T6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F46A5-1548-48BB-ABEC-6370E827F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9</Pages>
  <Words>3774</Words>
  <Characters>21512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Ивановна</dc:creator>
  <cp:lastModifiedBy>Полупанова Наталья Николаевна</cp:lastModifiedBy>
  <cp:revision>61</cp:revision>
  <cp:lastPrinted>2019-02-27T07:18:00Z</cp:lastPrinted>
  <dcterms:created xsi:type="dcterms:W3CDTF">2019-06-10T06:56:00Z</dcterms:created>
  <dcterms:modified xsi:type="dcterms:W3CDTF">2020-06-18T07:11:00Z</dcterms:modified>
</cp:coreProperties>
</file>