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</w:t>
      </w:r>
      <w:r w:rsidR="008908A0">
        <w:rPr>
          <w:rStyle w:val="11"/>
          <w:b/>
          <w:sz w:val="24"/>
          <w:szCs w:val="24"/>
        </w:rPr>
        <w:t>Специалисты</w:t>
      </w:r>
      <w:r w:rsidR="00925DB9">
        <w:rPr>
          <w:rStyle w:val="11"/>
          <w:b/>
          <w:sz w:val="24"/>
          <w:szCs w:val="24"/>
        </w:rPr>
        <w:t>»</w:t>
      </w:r>
      <w:r>
        <w:rPr>
          <w:rStyle w:val="11"/>
          <w:b/>
          <w:sz w:val="24"/>
          <w:szCs w:val="24"/>
        </w:rPr>
        <w:t xml:space="preserve"> группы «</w:t>
      </w:r>
      <w:r w:rsidR="009318F1">
        <w:rPr>
          <w:rStyle w:val="11"/>
          <w:b/>
          <w:sz w:val="24"/>
          <w:szCs w:val="24"/>
        </w:rPr>
        <w:t>Старшие</w:t>
      </w:r>
      <w:r>
        <w:rPr>
          <w:rStyle w:val="11"/>
          <w:b/>
          <w:sz w:val="24"/>
          <w:szCs w:val="24"/>
        </w:rPr>
        <w:t>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9318F1" w:rsidP="00C93403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специалист-эксперт </w:t>
            </w:r>
            <w:proofErr w:type="gramStart"/>
            <w:r w:rsidR="00D23AB5" w:rsidRPr="00D23AB5">
              <w:rPr>
                <w:sz w:val="22"/>
                <w:szCs w:val="22"/>
              </w:rPr>
              <w:t xml:space="preserve">отдела </w:t>
            </w:r>
            <w:r w:rsidR="00C93403">
              <w:rPr>
                <w:sz w:val="22"/>
                <w:szCs w:val="22"/>
              </w:rPr>
              <w:t>государственной поддержки отдельных категорий граждан</w:t>
            </w:r>
            <w:r w:rsidR="00925DB9">
              <w:rPr>
                <w:sz w:val="22"/>
                <w:szCs w:val="22"/>
              </w:rPr>
              <w:t xml:space="preserve"> Управления жилищных программ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r w:rsidR="00925DB9">
              <w:rPr>
                <w:sz w:val="22"/>
                <w:szCs w:val="22"/>
              </w:rPr>
              <w:t>Департамента строительства</w:t>
            </w:r>
            <w:proofErr w:type="gramEnd"/>
            <w:r w:rsidR="00925DB9">
              <w:rPr>
                <w:sz w:val="22"/>
                <w:szCs w:val="22"/>
              </w:rPr>
              <w:t xml:space="preserve"> </w:t>
            </w:r>
            <w:r w:rsidR="00D23AB5" w:rsidRPr="00D23AB5">
              <w:rPr>
                <w:sz w:val="22"/>
                <w:szCs w:val="22"/>
              </w:rPr>
              <w:t>Ханты-</w:t>
            </w:r>
            <w:r w:rsidR="00925DB9">
              <w:rPr>
                <w:sz w:val="22"/>
                <w:szCs w:val="22"/>
              </w:rPr>
              <w:t>Мансийского автономного округа - Югры (далее -</w:t>
            </w:r>
            <w:r w:rsidR="00D23AB5" w:rsidRPr="00D23AB5">
              <w:rPr>
                <w:sz w:val="22"/>
                <w:szCs w:val="22"/>
              </w:rPr>
              <w:t xml:space="preserve"> Департамент, </w:t>
            </w:r>
            <w:r w:rsidR="000636CA">
              <w:rPr>
                <w:sz w:val="22"/>
                <w:szCs w:val="22"/>
              </w:rPr>
              <w:t>Отдел, Управление).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925DB9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жилищно-коммунального хозяйства и строительства.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25DB9" w:rsidRPr="00AA7C77" w:rsidRDefault="00925DB9" w:rsidP="00925DB9">
            <w:pPr>
              <w:ind w:right="126"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в сфере капитального строительства и капитального ремонта.</w:t>
            </w:r>
          </w:p>
          <w:p w:rsidR="00D23AB5" w:rsidRPr="00D23AB5" w:rsidRDefault="00925DB9" w:rsidP="00925DB9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Техническое регулирование градостроительной деятельности и архитектуры.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Подчиняется начальнику </w:t>
            </w:r>
            <w:r w:rsidR="008908A0">
              <w:rPr>
                <w:sz w:val="22"/>
                <w:szCs w:val="22"/>
              </w:rPr>
              <w:t>Отдела</w:t>
            </w:r>
            <w:r w:rsidRPr="00D23AB5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8908A0" w:rsidP="00764513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Нет</w:t>
            </w:r>
            <w:r w:rsidR="00D23AB5" w:rsidRPr="00D23AB5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мужчин – 40 часов в неделю,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женщин – 36 часов в неделю,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выходные дни – суббота и воскресенье,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ненормированный </w:t>
            </w:r>
            <w:r w:rsidR="007372FA">
              <w:rPr>
                <w:sz w:val="22"/>
                <w:szCs w:val="22"/>
              </w:rPr>
              <w:t>служебный</w:t>
            </w:r>
            <w:r w:rsidRPr="00D23AB5">
              <w:rPr>
                <w:sz w:val="22"/>
                <w:szCs w:val="22"/>
              </w:rPr>
              <w:t xml:space="preserve"> день.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D23AB5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D23AB5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C93403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Реализация единой государственной политики и нормативному правовому регулированию, оказанию государственных услуг в жилищной сфере в части обеспечения отдельных категорий граждан жилыми помещениями, предоставления субсидий для приобретения ил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и строительства жилых помещений и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контроля за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осуществлением органами местного самоуправления переданных государственных полномочий Российской Федерации</w:t>
            </w: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4E70CC">
              <w:rPr>
                <w:sz w:val="22"/>
                <w:szCs w:val="22"/>
              </w:rPr>
              <w:t>участие в реализации федеральных целевых и государственных программах автономного округа в установленной сфере;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>выполнение мероприятий по обеспечению жилыми помещениями граждан Российской Федерации, перед которыми государство имеет обязательства, установленные законами Российской Федерации: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>граждане, признанные в установленном порядке вынужденными переселенцами и включенные территориальными органами Федеральной миграционной службы в сводные списки вынужденных переселенцев;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4E70CC">
              <w:rPr>
                <w:sz w:val="22"/>
                <w:szCs w:val="22"/>
              </w:rPr>
              <w:t>граждане, подвергшиеся радиационному воздействию вследствие катастрофы на Чернобыльской АЭС, аварии на производственном объединении «Маяк», и приравненные к ним лица, имеющие право на обеспечение жильем за счет средств федерального бюджета в соответствии со статьями 14,15,16,17 и 22 закона Российской Федерации от 15</w:t>
            </w:r>
            <w:r>
              <w:rPr>
                <w:sz w:val="22"/>
                <w:szCs w:val="22"/>
              </w:rPr>
              <w:t>.05.</w:t>
            </w:r>
            <w:r w:rsidRPr="004E70CC">
              <w:rPr>
                <w:sz w:val="22"/>
                <w:szCs w:val="22"/>
              </w:rPr>
              <w:t xml:space="preserve">1991 № 1244-1 «О социальной защите граждан, подвергшихся воздействию радиации вследствие катастрофы на Чернобыльской АЭС», Федеральным </w:t>
            </w:r>
            <w:hyperlink r:id="rId9" w:history="1">
              <w:r w:rsidRPr="004E70CC">
                <w:rPr>
                  <w:sz w:val="22"/>
                  <w:szCs w:val="22"/>
                </w:rPr>
                <w:t>законом</w:t>
              </w:r>
            </w:hyperlink>
            <w:r w:rsidRPr="004E70CC">
              <w:rPr>
                <w:sz w:val="22"/>
                <w:szCs w:val="22"/>
              </w:rPr>
              <w:t xml:space="preserve"> от 26</w:t>
            </w:r>
            <w:r>
              <w:rPr>
                <w:sz w:val="22"/>
                <w:szCs w:val="22"/>
              </w:rPr>
              <w:t>.11.</w:t>
            </w:r>
            <w:r w:rsidRPr="004E70CC">
              <w:rPr>
                <w:sz w:val="22"/>
                <w:szCs w:val="22"/>
              </w:rPr>
              <w:t>1998 № 175-ФЗ «О</w:t>
            </w:r>
            <w:proofErr w:type="gramEnd"/>
            <w:r w:rsidRPr="004E70CC">
              <w:rPr>
                <w:sz w:val="22"/>
                <w:szCs w:val="22"/>
              </w:rPr>
              <w:t xml:space="preserve"> </w:t>
            </w:r>
            <w:proofErr w:type="gramStart"/>
            <w:r w:rsidRPr="004E70CC">
              <w:rPr>
                <w:sz w:val="22"/>
                <w:szCs w:val="22"/>
              </w:rPr>
              <w:t xml:space="preserve">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4E70CC">
              <w:rPr>
                <w:sz w:val="22"/>
                <w:szCs w:val="22"/>
              </w:rPr>
              <w:t>Теча</w:t>
            </w:r>
            <w:proofErr w:type="spellEnd"/>
            <w:r w:rsidRPr="004E70CC">
              <w:rPr>
                <w:sz w:val="22"/>
                <w:szCs w:val="22"/>
              </w:rPr>
              <w:t xml:space="preserve">» и </w:t>
            </w:r>
            <w:hyperlink r:id="rId10" w:history="1">
              <w:r w:rsidRPr="004E70CC">
                <w:rPr>
                  <w:sz w:val="22"/>
                  <w:szCs w:val="22"/>
                </w:rPr>
                <w:t>постановлением</w:t>
              </w:r>
            </w:hyperlink>
            <w:r w:rsidRPr="004E70CC">
              <w:rPr>
                <w:sz w:val="22"/>
                <w:szCs w:val="22"/>
              </w:rPr>
              <w:t xml:space="preserve">  Верховного Совета Российской Федерации от 27</w:t>
            </w:r>
            <w:r>
              <w:rPr>
                <w:sz w:val="22"/>
                <w:szCs w:val="22"/>
              </w:rPr>
              <w:t>.12.</w:t>
            </w:r>
            <w:r w:rsidRPr="004E70CC">
              <w:rPr>
                <w:sz w:val="22"/>
                <w:szCs w:val="22"/>
              </w:rPr>
              <w:t>1991</w:t>
            </w:r>
            <w:r>
              <w:rPr>
                <w:sz w:val="22"/>
                <w:szCs w:val="22"/>
              </w:rPr>
              <w:t xml:space="preserve">             </w:t>
            </w:r>
            <w:r w:rsidRPr="004E70CC">
              <w:rPr>
                <w:sz w:val="22"/>
                <w:szCs w:val="22"/>
              </w:rPr>
              <w:t xml:space="preserve"> </w:t>
            </w:r>
            <w:r w:rsidRPr="004E70CC">
              <w:rPr>
                <w:sz w:val="22"/>
                <w:szCs w:val="22"/>
              </w:rPr>
              <w:lastRenderedPageBreak/>
              <w:t>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из подразделений особого риска;</w:t>
            </w:r>
            <w:proofErr w:type="gramEnd"/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>формирование Единого списка граждан, имеющих право на получение социальных выплат для приобретения жилья;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>формирование сводного списка граждан-участников подпрограммы, изъявивших желание на получение государственны</w:t>
            </w:r>
            <w:r>
              <w:rPr>
                <w:sz w:val="22"/>
                <w:szCs w:val="22"/>
              </w:rPr>
              <w:t>х жилищных сертификатов (далее -</w:t>
            </w:r>
            <w:r w:rsidRPr="004E70CC">
              <w:rPr>
                <w:sz w:val="22"/>
                <w:szCs w:val="22"/>
              </w:rPr>
              <w:t xml:space="preserve"> сертификат),  в планируемом году;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>формирование сводного списка граждан-получателей сертификатов;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>формирование заявок на выпуск, в том числе дополнительный выпуск сертификатов;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>выдачу государственных жилищных сертификатов, ведение реестра выданных государственных жилищных сертификатов;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>ведение базы данных автоматизированной информационной системы учета по Российской Федерации выдачи и реализации жилищных сертификатов;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>проведение экспертизы личных дел граждан на выдачу сертификатов;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>подготовку текущей отчетности и анализ итогов реализации жилищных подпрограмм;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>предоставление устных и письменных консультаций по вопросам своей компетенции;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 xml:space="preserve">по поручению руководителя </w:t>
            </w:r>
            <w:r>
              <w:rPr>
                <w:sz w:val="22"/>
                <w:szCs w:val="22"/>
              </w:rPr>
              <w:t>О</w:t>
            </w:r>
            <w:r w:rsidRPr="004E70CC">
              <w:rPr>
                <w:sz w:val="22"/>
                <w:szCs w:val="22"/>
              </w:rPr>
              <w:t xml:space="preserve">тдела </w:t>
            </w:r>
            <w:r>
              <w:rPr>
                <w:sz w:val="22"/>
                <w:szCs w:val="22"/>
              </w:rPr>
              <w:t>у</w:t>
            </w:r>
            <w:r w:rsidRPr="004E70CC">
              <w:rPr>
                <w:sz w:val="22"/>
                <w:szCs w:val="22"/>
              </w:rPr>
              <w:t>частвует в приемах граждан и готовит необходимые материалы и документы по вопросам, относящимся к его компетенции;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>готовит проекты отзывов для судебных заседаний по вопросам, относящимся к его компетенции;</w:t>
            </w:r>
          </w:p>
          <w:p w:rsidR="004E70CC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4E70CC">
              <w:rPr>
                <w:sz w:val="22"/>
                <w:szCs w:val="22"/>
              </w:rPr>
              <w:t xml:space="preserve">исполнение иных поручений руководителя по вопросам, отнесенным к компетенции </w:t>
            </w:r>
            <w:r>
              <w:rPr>
                <w:sz w:val="22"/>
                <w:szCs w:val="22"/>
              </w:rPr>
              <w:t>О</w:t>
            </w:r>
            <w:r w:rsidRPr="004E70CC">
              <w:rPr>
                <w:sz w:val="22"/>
                <w:szCs w:val="22"/>
              </w:rPr>
              <w:t>тдела.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Участвует:</w:t>
            </w:r>
          </w:p>
          <w:p w:rsidR="00C12FA4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C12FA4">
              <w:rPr>
                <w:sz w:val="22"/>
                <w:szCs w:val="22"/>
              </w:rPr>
              <w:t>в организации и контроле реализации законодательства Российской Федерации и автономного округа в установленной сфере деятельности;</w:t>
            </w:r>
          </w:p>
          <w:p w:rsidR="00C12FA4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C12FA4">
              <w:rPr>
                <w:sz w:val="22"/>
                <w:szCs w:val="22"/>
              </w:rPr>
              <w:t>в разработке и реализации региональных программ в установленной сфере деятельности;</w:t>
            </w:r>
          </w:p>
          <w:p w:rsidR="00C12FA4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C12FA4">
              <w:rPr>
                <w:sz w:val="22"/>
                <w:szCs w:val="22"/>
              </w:rPr>
              <w:t>в разработке проектов нормативных правовых актов автономного округа в установленной сфере деятельности;</w:t>
            </w:r>
          </w:p>
          <w:p w:rsidR="00C12FA4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C12FA4">
              <w:rPr>
                <w:sz w:val="22"/>
                <w:szCs w:val="22"/>
              </w:rPr>
              <w:t>в подготовке проектов ответов на запросы</w:t>
            </w:r>
            <w:r>
              <w:rPr>
                <w:sz w:val="22"/>
                <w:szCs w:val="22"/>
              </w:rPr>
              <w:t xml:space="preserve"> </w:t>
            </w:r>
            <w:r w:rsidRPr="00C12FA4">
              <w:rPr>
                <w:sz w:val="22"/>
                <w:szCs w:val="22"/>
              </w:rPr>
              <w:t>государственных органов Российской Федерации, автономного округа, субъектов Российской Федерации, а также учреждений, организаций и граждан.</w:t>
            </w:r>
          </w:p>
          <w:p w:rsidR="000636CA" w:rsidRP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в работе коллегиальных органов (комиссий, коллегий, советов, рабочих групп);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0636CA" w:rsidRPr="0074756A" w:rsidRDefault="0074756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4756A">
              <w:rPr>
                <w:sz w:val="22"/>
                <w:szCs w:val="22"/>
              </w:rPr>
              <w:t xml:space="preserve">статистические и отчетные данные о результатах деятельности </w:t>
            </w:r>
            <w:r>
              <w:rPr>
                <w:sz w:val="22"/>
                <w:szCs w:val="22"/>
              </w:rPr>
              <w:t>Отдела, Управления</w:t>
            </w:r>
            <w:r w:rsidRPr="0074756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74756A">
              <w:rPr>
                <w:sz w:val="22"/>
                <w:szCs w:val="22"/>
              </w:rPr>
              <w:t>органов местного самоуправления, участвующих в реализации программы (подпро</w:t>
            </w:r>
            <w:r>
              <w:rPr>
                <w:sz w:val="22"/>
                <w:szCs w:val="22"/>
              </w:rPr>
              <w:t>грамм), входящих в компетенцию О</w:t>
            </w:r>
            <w:r w:rsidRPr="0074756A">
              <w:rPr>
                <w:sz w:val="22"/>
                <w:szCs w:val="22"/>
              </w:rPr>
              <w:t>тдела, организаций, привлеченных для реализации программы (подпрограмм), мероприятий,</w:t>
            </w:r>
            <w:r>
              <w:rPr>
                <w:sz w:val="22"/>
                <w:szCs w:val="22"/>
              </w:rPr>
              <w:t xml:space="preserve"> входящих в компетенцию О</w:t>
            </w:r>
            <w:r w:rsidRPr="0074756A">
              <w:rPr>
                <w:sz w:val="22"/>
                <w:szCs w:val="22"/>
              </w:rPr>
              <w:t>тдела.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Контролирует:</w:t>
            </w:r>
          </w:p>
          <w:p w:rsidR="00BE3225" w:rsidRDefault="00BE3225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E3225">
              <w:rPr>
                <w:sz w:val="22"/>
                <w:szCs w:val="22"/>
              </w:rPr>
              <w:t>соблюдение органами местного самоуправления автономного округа законодательства автономного округа в сфере реализации жилищных программ и подпрограмм, мероприятий;</w:t>
            </w:r>
          </w:p>
          <w:p w:rsidR="00BE3225" w:rsidRDefault="00BE3225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E3225">
              <w:rPr>
                <w:sz w:val="22"/>
                <w:szCs w:val="22"/>
              </w:rPr>
              <w:t xml:space="preserve">эффективность и целевое использование средств федерального бюджета </w:t>
            </w:r>
            <w:r w:rsidRPr="00BE3225">
              <w:rPr>
                <w:sz w:val="22"/>
                <w:szCs w:val="22"/>
              </w:rPr>
              <w:lastRenderedPageBreak/>
              <w:t xml:space="preserve">и бюджета автономного округа, выделенных для реализации жилищных программ, подпрограмм, мероприятий, </w:t>
            </w:r>
            <w:r>
              <w:rPr>
                <w:sz w:val="22"/>
                <w:szCs w:val="22"/>
              </w:rPr>
              <w:t>входящих в компетенцию О</w:t>
            </w:r>
            <w:r w:rsidRPr="00BE3225">
              <w:rPr>
                <w:sz w:val="22"/>
                <w:szCs w:val="22"/>
              </w:rPr>
              <w:t>тдела;</w:t>
            </w:r>
          </w:p>
          <w:p w:rsidR="00D23AB5" w:rsidRPr="00D23AB5" w:rsidRDefault="00BE3225" w:rsidP="00BE322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BE3225">
              <w:rPr>
                <w:sz w:val="22"/>
                <w:szCs w:val="22"/>
              </w:rPr>
              <w:t>исполнение заключенных Департаментом договоров и соглашений по реализации жилищных программ, подпрограмм, мероприятий, входящих в сферу деяте</w:t>
            </w:r>
            <w:r>
              <w:rPr>
                <w:sz w:val="22"/>
                <w:szCs w:val="22"/>
              </w:rPr>
              <w:t>льности О</w:t>
            </w:r>
            <w:r w:rsidRPr="00BE3225">
              <w:rPr>
                <w:sz w:val="22"/>
                <w:szCs w:val="22"/>
              </w:rPr>
              <w:t>тдела.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P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Высшее образование.</w:t>
            </w:r>
          </w:p>
          <w:p w:rsidR="00D23AB5" w:rsidRPr="00D23AB5" w:rsidRDefault="00BF34B1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Направление подготовки, специальность – не устанавливается.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9318F1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 предъявления требований к стажу</w:t>
            </w:r>
            <w:r w:rsidR="00D23AB5" w:rsidRPr="00D23AB5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="00D23AB5" w:rsidRPr="00D23AB5">
              <w:rPr>
                <w:sz w:val="22"/>
                <w:szCs w:val="22"/>
              </w:rPr>
              <w:t xml:space="preserve"> </w:t>
            </w:r>
          </w:p>
          <w:p w:rsidR="00D23AB5" w:rsidRPr="00D23AB5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Знание </w:t>
            </w:r>
            <w:r w:rsidRPr="00D23AB5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</w:t>
            </w:r>
            <w:r w:rsidRPr="00D23AB5">
              <w:rPr>
                <w:rFonts w:eastAsia="Calibri"/>
                <w:b/>
                <w:i/>
                <w:sz w:val="22"/>
                <w:szCs w:val="22"/>
              </w:rPr>
              <w:lastRenderedPageBreak/>
              <w:t xml:space="preserve">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lastRenderedPageBreak/>
              <w:t xml:space="preserve">Наличие знаний: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возможностей и особенностей </w:t>
            </w:r>
            <w:proofErr w:type="gramStart"/>
            <w:r w:rsidRPr="00D23AB5">
              <w:rPr>
                <w:sz w:val="22"/>
                <w:szCs w:val="22"/>
              </w:rPr>
              <w:t>применения</w:t>
            </w:r>
            <w:proofErr w:type="gramEnd"/>
            <w:r w:rsidRPr="00D23AB5">
              <w:rPr>
                <w:sz w:val="22"/>
                <w:szCs w:val="22"/>
              </w:rPr>
              <w:t xml:space="preserve"> современных </w:t>
            </w:r>
            <w:r w:rsidRPr="00D23AB5">
              <w:rPr>
                <w:sz w:val="22"/>
                <w:szCs w:val="22"/>
              </w:rPr>
              <w:lastRenderedPageBreak/>
              <w:t>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D23AB5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764513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использовать правовые информационные систе</w:t>
            </w:r>
            <w:r w:rsidR="00764513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lastRenderedPageBreak/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D23AB5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D23AB5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Жилищный кодекс Российской Федерации от 29.12.2004 № 188-ФЗ;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10.10.2003 № 131-ФЗ «Об общих принципах организации местного самоуправления в Российской Федерации»;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02.05.2006 № 59-ФЗ «О порядке рассмотрения обращений граждан Российской Федерации»;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закон от 19</w:t>
            </w:r>
            <w:r w:rsidRPr="002A2933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Pr="002A2933">
              <w:rPr>
                <w:sz w:val="22"/>
                <w:szCs w:val="22"/>
              </w:rPr>
              <w:t>.1993 № 4530-1 «О вынужденных переселенцах»;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15.05.1991 № 1244-1 «О социальной защите граждан, подвергшихся воздействию радиации вследствие катастрофы на Чернобыльской АЭС»;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12.01.1995 № 5-ФЗ «О ветеранах»;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27.05.1998 № 76-ФЗ «О статусе военнослужащих»;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sz w:val="22"/>
                <w:szCs w:val="22"/>
              </w:rPr>
              <w:t>Федеральный закон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24.07.2008 № 161-ФЗ «О содействии развитию жилищного строительства»;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A2933">
              <w:rPr>
                <w:sz w:val="22"/>
                <w:szCs w:val="22"/>
              </w:rPr>
              <w:t>остановление Правительства Российской Федерации от 17.12.2010         № 1050 «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Pr="002A2933">
              <w:rPr>
                <w:sz w:val="22"/>
                <w:szCs w:val="22"/>
              </w:rPr>
              <w:t>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 xml:space="preserve">Закон Ханты-Мансийского автономного округа - Югры от 06.07.2005 № 57-оз «О регулировании отдельных жилищных отношений </w:t>
            </w:r>
            <w:proofErr w:type="gramStart"/>
            <w:r w:rsidRPr="002A2933">
              <w:rPr>
                <w:sz w:val="22"/>
                <w:szCs w:val="22"/>
              </w:rPr>
              <w:t>в</w:t>
            </w:r>
            <w:proofErr w:type="gramEnd"/>
            <w:r w:rsidRPr="002A2933">
              <w:rPr>
                <w:sz w:val="22"/>
                <w:szCs w:val="22"/>
              </w:rPr>
              <w:t xml:space="preserve"> </w:t>
            </w:r>
            <w:proofErr w:type="gramStart"/>
            <w:r w:rsidRPr="002A2933">
              <w:rPr>
                <w:sz w:val="22"/>
                <w:szCs w:val="22"/>
              </w:rPr>
              <w:t>Ханты-</w:t>
            </w:r>
            <w:r w:rsidRPr="002A2933">
              <w:rPr>
                <w:sz w:val="22"/>
                <w:szCs w:val="22"/>
              </w:rPr>
              <w:lastRenderedPageBreak/>
              <w:t>Мансийском</w:t>
            </w:r>
            <w:proofErr w:type="gramEnd"/>
            <w:r w:rsidRPr="002A2933">
              <w:rPr>
                <w:sz w:val="22"/>
                <w:szCs w:val="22"/>
              </w:rPr>
              <w:t xml:space="preserve"> автономном округе - Югре»;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Закон Ханты-Мансийского автономного округа - Югры от 31.03.2009 № 36-оз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законодательством»;</w:t>
            </w:r>
          </w:p>
          <w:p w:rsidR="004E70CC" w:rsidRPr="002A2933" w:rsidRDefault="004E70CC" w:rsidP="004E70C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sz w:val="22"/>
                <w:szCs w:val="22"/>
              </w:rPr>
              <w:t>Закон Ханты-Мансийского автономного округа - Югры от 1</w:t>
            </w:r>
            <w:r>
              <w:rPr>
                <w:sz w:val="22"/>
                <w:szCs w:val="22"/>
              </w:rPr>
              <w:t>5</w:t>
            </w:r>
            <w:r w:rsidRPr="002A2933">
              <w:rPr>
                <w:sz w:val="22"/>
                <w:szCs w:val="22"/>
              </w:rPr>
              <w:t>.11.2010 № 166-оз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«О государственной поддержке граждан, пострадавших от действий (бездействия) застройщиков на территории Ханты-Мансийского автономного округа - Югры»;</w:t>
            </w:r>
          </w:p>
          <w:p w:rsidR="004E70CC" w:rsidRPr="002A2933" w:rsidRDefault="004E70CC" w:rsidP="004E70CC">
            <w:pPr>
              <w:ind w:firstLine="742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Закон Ханты-</w:t>
            </w:r>
            <w:r>
              <w:rPr>
                <w:sz w:val="22"/>
                <w:szCs w:val="22"/>
              </w:rPr>
              <w:t>Мансийского автономного округа -</w:t>
            </w:r>
            <w:r w:rsidRPr="002A2933">
              <w:rPr>
                <w:sz w:val="22"/>
                <w:szCs w:val="22"/>
              </w:rPr>
              <w:t xml:space="preserve"> Югры от 08.12.2012 № 142-оз «О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правилах формирования списков граждан, имеющих право на приобретение стандартного жилья, построенного или строящегося на земельных участках единого института развития в жилищной сфере, переданных в безвозмездное пользование или аренду для строительства стандартного жилья, для комплексного освоения территории, в рамках которого </w:t>
            </w:r>
            <w:proofErr w:type="gramStart"/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предусматривается</w:t>
            </w:r>
            <w:proofErr w:type="gramEnd"/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в том числе строительство стандартного жилья</w:t>
            </w:r>
            <w:r w:rsidRPr="002A2933">
              <w:rPr>
                <w:sz w:val="22"/>
                <w:szCs w:val="22"/>
              </w:rPr>
              <w:t>»;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Закон Ханты-Мансийского автономного округа - Югры от 31.12.2004 № 97-оз «О государственной гражданской службе Ханты-Мансийского автономного округа - Югры»;</w:t>
            </w:r>
          </w:p>
          <w:p w:rsidR="004E70CC" w:rsidRPr="002A2933" w:rsidRDefault="004E70CC" w:rsidP="004E70CC">
            <w:pPr>
              <w:ind w:firstLine="74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r w:rsidRPr="002A2933">
              <w:rPr>
                <w:sz w:val="22"/>
                <w:szCs w:val="22"/>
              </w:rPr>
              <w:t>остановление Правительства Ханты-Мансийского автономного</w:t>
            </w:r>
            <w:r>
              <w:rPr>
                <w:sz w:val="22"/>
                <w:szCs w:val="22"/>
              </w:rPr>
              <w:t xml:space="preserve"> округа -</w:t>
            </w:r>
            <w:r w:rsidRPr="002A2933">
              <w:rPr>
                <w:sz w:val="22"/>
                <w:szCs w:val="22"/>
              </w:rPr>
              <w:t xml:space="preserve"> Югры от 09.11.2012 № 435-п «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 категориях граждан, которые могут быть приняты в члены жилищно-строительных кооперативов, создаваемых на территории Ханты-Мансийского автономного округа - Югры в соответствии с федеральными законами «О содействии развитию жилищного строительства», «О введении в действие земельного кодекса Российской Федерации», и правилах формирования списков граждан, имеющих право быть принятыми в члены таких кооперативов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Pr="002A2933">
              <w:rPr>
                <w:sz w:val="22"/>
                <w:szCs w:val="22"/>
              </w:rPr>
              <w:t>;</w:t>
            </w:r>
            <w:proofErr w:type="gramEnd"/>
          </w:p>
          <w:p w:rsidR="004E70CC" w:rsidRPr="002A2933" w:rsidRDefault="004E70CC" w:rsidP="004E70CC">
            <w:pPr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постановление Правительства Ханты-Мансийского автономного округа - Югры от 5 октября 2018 года № 346-п «О государственной программе Ханты-Мансийского автономного округа - Югры «Развитие жилищной сферы».</w:t>
            </w:r>
          </w:p>
          <w:p w:rsidR="004E70CC" w:rsidRPr="002A2933" w:rsidRDefault="004E70CC" w:rsidP="004E70CC">
            <w:pPr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2A2933">
              <w:rPr>
                <w:sz w:val="22"/>
                <w:szCs w:val="22"/>
              </w:rPr>
              <w:t xml:space="preserve">Ханты-Мансийского автономного </w:t>
            </w:r>
            <w:r>
              <w:rPr>
                <w:sz w:val="22"/>
                <w:szCs w:val="22"/>
              </w:rPr>
              <w:t xml:space="preserve">   </w:t>
            </w:r>
            <w:r w:rsidRPr="002A2933">
              <w:rPr>
                <w:sz w:val="22"/>
                <w:szCs w:val="22"/>
              </w:rPr>
              <w:t>округа - Югры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от 10.02.2006 № 13 «О порядке и условиях предоставления субсидий на строительство или приобретение жилых помещений лицам, замещающим государственные должности автономного округа, государственным гражданским служащим автономного округа»;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2A2933">
              <w:rPr>
                <w:sz w:val="22"/>
                <w:szCs w:val="22"/>
              </w:rPr>
              <w:t>Ханты-Мансийского автономного</w:t>
            </w:r>
            <w:r>
              <w:rPr>
                <w:sz w:val="22"/>
                <w:szCs w:val="22"/>
              </w:rPr>
              <w:t xml:space="preserve">   </w:t>
            </w:r>
            <w:r w:rsidRPr="002A2933">
              <w:rPr>
                <w:sz w:val="22"/>
                <w:szCs w:val="22"/>
              </w:rPr>
              <w:t xml:space="preserve"> округа - Югры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от 11.03.2011 № 37 «Об утверждении Кодекса этики и служебного поведения государственных гражданских служащих Ханты-Мансийского автономного округа - Югры».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понятие государственных программ и межгосударственных программ. 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организация обеспечения жилыми помещениями категорий граждан, нуждающихся в улучшении жилищных условий, вставших на учет и имеющих право на соответствующую социальную поддержку;</w:t>
            </w:r>
          </w:p>
          <w:p w:rsidR="004E70CC" w:rsidRPr="002A2933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D23AB5" w:rsidRDefault="004E70CC" w:rsidP="004E70C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037E42" w:rsidRPr="00AA7C77" w:rsidRDefault="00037E42" w:rsidP="00037E42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037E42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lastRenderedPageBreak/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принципы предоставления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требования к предоставлению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порядок предоставления  государственных услуг в электронной форме;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и принципы функционирования, назначение портала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права заявителей при получении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обязанности государственных органов, предоставляющих  государственные услуги;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стандарт предоставления </w:t>
            </w: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государственной услуги: требования и порядок разработки.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методических рекомендаций, разъяснений;</w:t>
            </w:r>
          </w:p>
          <w:p w:rsidR="00D23AB5" w:rsidRPr="00D23AB5" w:rsidRDefault="00037E42" w:rsidP="00037E42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Cs w:val="22"/>
                <w:lang w:eastAsia="en-US"/>
              </w:rPr>
            </w:pPr>
            <w:r w:rsidRPr="00AA7C77">
              <w:rPr>
                <w:rFonts w:eastAsiaTheme="minorHAnsi"/>
                <w:szCs w:val="22"/>
                <w:lang w:eastAsia="en-US"/>
              </w:rPr>
              <w:t>подготовка аналитических, информационных и других материалов.</w:t>
            </w:r>
            <w:r w:rsidRPr="00D23AB5">
              <w:rPr>
                <w:rFonts w:eastAsiaTheme="minorHAnsi"/>
                <w:szCs w:val="22"/>
                <w:lang w:eastAsia="en-US"/>
              </w:rPr>
              <w:t xml:space="preserve"> 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D23AB5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творческий подход, </w:t>
            </w:r>
            <w:proofErr w:type="spell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инновационность</w:t>
            </w:r>
            <w:proofErr w:type="spellEnd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  <w:tr w:rsidR="001535D9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1535D9" w:rsidRPr="00D23AB5" w:rsidRDefault="001535D9" w:rsidP="00223DC8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Права</w:t>
            </w:r>
          </w:p>
        </w:tc>
        <w:tc>
          <w:tcPr>
            <w:tcW w:w="7654" w:type="dxa"/>
            <w:shd w:val="clear" w:color="auto" w:fill="auto"/>
          </w:tcPr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специалист-эксперт</w:t>
            </w:r>
            <w:r w:rsidRPr="00995743">
              <w:rPr>
                <w:sz w:val="22"/>
                <w:szCs w:val="22"/>
              </w:rPr>
              <w:t xml:space="preserve"> имеет права, предусмотренные статьей 14 Федерального закона от 27.07.2004 № 79-ФЗ «О государственной гражданской службе Российской Федерации» и иными нормативными правовыми актами о государственной гражданской службе Российской Федерации.</w:t>
            </w:r>
          </w:p>
          <w:p w:rsidR="001535D9" w:rsidRDefault="001535D9" w:rsidP="00223DC8">
            <w:pPr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</w:t>
            </w:r>
            <w:proofErr w:type="gramStart"/>
            <w:r>
              <w:rPr>
                <w:sz w:val="22"/>
                <w:szCs w:val="22"/>
              </w:rPr>
              <w:t>рт</w:t>
            </w:r>
            <w:r w:rsidRPr="00995743">
              <w:rPr>
                <w:sz w:val="22"/>
                <w:szCs w:val="22"/>
              </w:rPr>
              <w:t xml:space="preserve"> в св</w:t>
            </w:r>
            <w:proofErr w:type="gramEnd"/>
            <w:r w:rsidRPr="00995743">
              <w:rPr>
                <w:sz w:val="22"/>
                <w:szCs w:val="22"/>
              </w:rPr>
              <w:t>язи с исполнением должностных обязанностей также обладает следующими правами: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вносить предложения по совершенствованию деятельности отдела, государственного органа;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вести переписку с органами исполнительной власти автономного округа, учреждениями, организациями независимо от форм собственности, запрашивать статистические и оперативные данные, отчетные и справочные материалы по вопросам, относящимся к сфере деятельности отдела, необходимым для исполнения обязанностей;</w:t>
            </w:r>
          </w:p>
          <w:p w:rsidR="001535D9" w:rsidRPr="00995743" w:rsidRDefault="001535D9" w:rsidP="00223DC8">
            <w:pPr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знакомиться с документами государственного органа, </w:t>
            </w:r>
            <w:proofErr w:type="gramStart"/>
            <w:r w:rsidRPr="00995743">
              <w:rPr>
                <w:sz w:val="22"/>
                <w:szCs w:val="22"/>
              </w:rPr>
              <w:t>необходимым</w:t>
            </w:r>
            <w:proofErr w:type="gramEnd"/>
            <w:r w:rsidRPr="00995743">
              <w:rPr>
                <w:sz w:val="22"/>
                <w:szCs w:val="22"/>
              </w:rPr>
              <w:t xml:space="preserve"> для исполнения обязанностей;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давать разъяснения по решениям государственного органа по </w:t>
            </w:r>
            <w:r w:rsidRPr="00995743">
              <w:rPr>
                <w:sz w:val="22"/>
                <w:szCs w:val="22"/>
              </w:rPr>
              <w:lastRenderedPageBreak/>
              <w:t>вопро</w:t>
            </w:r>
            <w:r w:rsidR="004E70CC">
              <w:rPr>
                <w:sz w:val="22"/>
                <w:szCs w:val="22"/>
              </w:rPr>
              <w:t>сам, относящимся к компетенции О</w:t>
            </w:r>
            <w:bookmarkStart w:id="0" w:name="_GoBack"/>
            <w:bookmarkEnd w:id="0"/>
            <w:r w:rsidRPr="00995743">
              <w:rPr>
                <w:sz w:val="22"/>
                <w:szCs w:val="22"/>
              </w:rPr>
              <w:t>тдела;</w:t>
            </w:r>
          </w:p>
          <w:p w:rsidR="001535D9" w:rsidRPr="00D23AB5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rFonts w:eastAsiaTheme="minorHAnsi"/>
                <w:sz w:val="22"/>
                <w:szCs w:val="22"/>
                <w:lang w:eastAsia="en-US"/>
              </w:rPr>
            </w:pPr>
            <w:r w:rsidRPr="00995743">
              <w:rPr>
                <w:sz w:val="22"/>
                <w:szCs w:val="22"/>
              </w:rPr>
              <w:t>участвовать в деятельности рабочих комиссий, групп, советов организуемых государственным органом.</w:t>
            </w:r>
          </w:p>
        </w:tc>
      </w:tr>
      <w:tr w:rsidR="001535D9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1535D9" w:rsidRDefault="001535D9" w:rsidP="00223DC8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Ответственность</w:t>
            </w:r>
          </w:p>
        </w:tc>
        <w:tc>
          <w:tcPr>
            <w:tcW w:w="7654" w:type="dxa"/>
            <w:shd w:val="clear" w:color="auto" w:fill="auto"/>
          </w:tcPr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специалист-эксперт</w:t>
            </w:r>
            <w:r w:rsidRPr="00995743">
              <w:rPr>
                <w:sz w:val="22"/>
                <w:szCs w:val="22"/>
              </w:rPr>
              <w:t xml:space="preserve"> несет установленную законодательством ответственность: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неисполнение или ненадлежащее исполнение возложенных на него должностных обязанностей, в том числе за неисполнение или ненадлежащее исполнение принятых Губернатором автономного округа, руководителем государственного органа, непосредственным руководителем решений;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действия или бездействие, ведущие к нарушению прав и законных интересов граждан;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несоблюдение ограничений, запретов, требований к служебному поведению гражданского служащего, предусмотренных Федеральным законом от 27.07.2004 № 79-ФЗ «О государственной гражданск</w:t>
            </w:r>
            <w:r>
              <w:rPr>
                <w:sz w:val="22"/>
                <w:szCs w:val="22"/>
              </w:rPr>
              <w:t>ой службе Российской Федерации»</w:t>
            </w:r>
            <w:r w:rsidRPr="00995743">
              <w:rPr>
                <w:sz w:val="22"/>
                <w:szCs w:val="22"/>
              </w:rPr>
              <w:t>;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нарушение запретов, связанных с государственной гражданской службой, указанных в пункте 9 части 1 статьи 17 Федерального закона от 27 июля 2004 года № 79-ФЗ «О государственной гражданской службе Российской Федерации;</w:t>
            </w:r>
          </w:p>
          <w:p w:rsidR="001535D9" w:rsidRPr="00995743" w:rsidRDefault="001535D9" w:rsidP="005E5F4B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Согласно статье 15 Федерального закона от 27.07.2004 № 79-ФЗ «О государственной гражданской службе Российской Федерации» </w:t>
            </w:r>
            <w:r w:rsidR="005E5F4B">
              <w:rPr>
                <w:sz w:val="22"/>
                <w:szCs w:val="22"/>
              </w:rPr>
              <w:t>главный специалист-эксперт</w:t>
            </w:r>
            <w:r w:rsidRPr="00995743">
              <w:rPr>
                <w:sz w:val="22"/>
                <w:szCs w:val="22"/>
              </w:rPr>
              <w:t xml:space="preserve">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      </w:r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headerReference w:type="default" r:id="rId11"/>
      <w:footerReference w:type="default" r:id="rId12"/>
      <w:headerReference w:type="first" r:id="rId13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610" w:rsidRDefault="00342610" w:rsidP="00B87723">
      <w:r>
        <w:separator/>
      </w:r>
    </w:p>
  </w:endnote>
  <w:endnote w:type="continuationSeparator" w:id="0">
    <w:p w:rsidR="00342610" w:rsidRDefault="00342610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0CC">
          <w:rPr>
            <w:noProof/>
          </w:rPr>
          <w:t>6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610" w:rsidRDefault="00342610" w:rsidP="00B87723">
      <w:r>
        <w:separator/>
      </w:r>
    </w:p>
  </w:footnote>
  <w:footnote w:type="continuationSeparator" w:id="0">
    <w:p w:rsidR="00342610" w:rsidRDefault="00342610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4E70CC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CC6"/>
    <w:rsid w:val="00037E42"/>
    <w:rsid w:val="000404A0"/>
    <w:rsid w:val="0004152D"/>
    <w:rsid w:val="00060664"/>
    <w:rsid w:val="00061144"/>
    <w:rsid w:val="00062822"/>
    <w:rsid w:val="000636CA"/>
    <w:rsid w:val="00066701"/>
    <w:rsid w:val="00072267"/>
    <w:rsid w:val="00083632"/>
    <w:rsid w:val="000948C7"/>
    <w:rsid w:val="000967DF"/>
    <w:rsid w:val="000A1B6E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E23BB"/>
    <w:rsid w:val="000E7D9B"/>
    <w:rsid w:val="000F7C16"/>
    <w:rsid w:val="0010087D"/>
    <w:rsid w:val="001009BB"/>
    <w:rsid w:val="00115DC7"/>
    <w:rsid w:val="001226E9"/>
    <w:rsid w:val="0012669E"/>
    <w:rsid w:val="001306FE"/>
    <w:rsid w:val="001535D9"/>
    <w:rsid w:val="00163395"/>
    <w:rsid w:val="00184821"/>
    <w:rsid w:val="00184A5C"/>
    <w:rsid w:val="001956E4"/>
    <w:rsid w:val="00197339"/>
    <w:rsid w:val="001A151D"/>
    <w:rsid w:val="001C45AD"/>
    <w:rsid w:val="001C6335"/>
    <w:rsid w:val="001C7375"/>
    <w:rsid w:val="001E7373"/>
    <w:rsid w:val="001F06D5"/>
    <w:rsid w:val="001F1C8B"/>
    <w:rsid w:val="001F1DA5"/>
    <w:rsid w:val="001F65FC"/>
    <w:rsid w:val="001F71B0"/>
    <w:rsid w:val="00220059"/>
    <w:rsid w:val="00220B84"/>
    <w:rsid w:val="00227605"/>
    <w:rsid w:val="002379B2"/>
    <w:rsid w:val="00241C31"/>
    <w:rsid w:val="002470D7"/>
    <w:rsid w:val="00250016"/>
    <w:rsid w:val="0026385E"/>
    <w:rsid w:val="00281A27"/>
    <w:rsid w:val="00282CB0"/>
    <w:rsid w:val="002A3B07"/>
    <w:rsid w:val="002B4A14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13140"/>
    <w:rsid w:val="003202B9"/>
    <w:rsid w:val="00323375"/>
    <w:rsid w:val="00324513"/>
    <w:rsid w:val="00333467"/>
    <w:rsid w:val="003335F3"/>
    <w:rsid w:val="00334CFC"/>
    <w:rsid w:val="00342610"/>
    <w:rsid w:val="00343ABF"/>
    <w:rsid w:val="00346073"/>
    <w:rsid w:val="00347E4F"/>
    <w:rsid w:val="00364C91"/>
    <w:rsid w:val="00371DDC"/>
    <w:rsid w:val="00372952"/>
    <w:rsid w:val="00372E4F"/>
    <w:rsid w:val="003767F6"/>
    <w:rsid w:val="00382C48"/>
    <w:rsid w:val="00384476"/>
    <w:rsid w:val="003874E6"/>
    <w:rsid w:val="00390B47"/>
    <w:rsid w:val="003916F0"/>
    <w:rsid w:val="00393CD9"/>
    <w:rsid w:val="003A3C43"/>
    <w:rsid w:val="003C38F8"/>
    <w:rsid w:val="003C44D0"/>
    <w:rsid w:val="003C54CF"/>
    <w:rsid w:val="003C744B"/>
    <w:rsid w:val="003D1BD8"/>
    <w:rsid w:val="003D3535"/>
    <w:rsid w:val="003D6B71"/>
    <w:rsid w:val="00405AE6"/>
    <w:rsid w:val="00417DD7"/>
    <w:rsid w:val="00430232"/>
    <w:rsid w:val="004334A9"/>
    <w:rsid w:val="0044048C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E4DFF"/>
    <w:rsid w:val="004E70CC"/>
    <w:rsid w:val="004F0DE0"/>
    <w:rsid w:val="00500573"/>
    <w:rsid w:val="005107B3"/>
    <w:rsid w:val="00525792"/>
    <w:rsid w:val="0052763C"/>
    <w:rsid w:val="00531B1A"/>
    <w:rsid w:val="00543EE5"/>
    <w:rsid w:val="00546D5E"/>
    <w:rsid w:val="00551043"/>
    <w:rsid w:val="00551739"/>
    <w:rsid w:val="0055599D"/>
    <w:rsid w:val="00565698"/>
    <w:rsid w:val="00571243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D4178"/>
    <w:rsid w:val="005E320E"/>
    <w:rsid w:val="005E5F4B"/>
    <w:rsid w:val="005F02CA"/>
    <w:rsid w:val="005F04D9"/>
    <w:rsid w:val="00602AEB"/>
    <w:rsid w:val="00603E1D"/>
    <w:rsid w:val="006102B8"/>
    <w:rsid w:val="00627547"/>
    <w:rsid w:val="0063666C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704A7"/>
    <w:rsid w:val="00676D09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372FA"/>
    <w:rsid w:val="0074437D"/>
    <w:rsid w:val="0074756A"/>
    <w:rsid w:val="00752059"/>
    <w:rsid w:val="00754E9D"/>
    <w:rsid w:val="00755B21"/>
    <w:rsid w:val="00764513"/>
    <w:rsid w:val="00770A5E"/>
    <w:rsid w:val="0077700C"/>
    <w:rsid w:val="007779D5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80359F"/>
    <w:rsid w:val="00807A47"/>
    <w:rsid w:val="00811CBA"/>
    <w:rsid w:val="008156B7"/>
    <w:rsid w:val="00817AEF"/>
    <w:rsid w:val="00825AB6"/>
    <w:rsid w:val="00835CA4"/>
    <w:rsid w:val="00836B42"/>
    <w:rsid w:val="00837889"/>
    <w:rsid w:val="00846EB5"/>
    <w:rsid w:val="00850D74"/>
    <w:rsid w:val="008533F2"/>
    <w:rsid w:val="00856D00"/>
    <w:rsid w:val="0085766D"/>
    <w:rsid w:val="00857BEB"/>
    <w:rsid w:val="008815BC"/>
    <w:rsid w:val="008873B0"/>
    <w:rsid w:val="008908A0"/>
    <w:rsid w:val="00892779"/>
    <w:rsid w:val="00896D2E"/>
    <w:rsid w:val="008A128D"/>
    <w:rsid w:val="008A255D"/>
    <w:rsid w:val="008B08EE"/>
    <w:rsid w:val="008B7618"/>
    <w:rsid w:val="008C73D2"/>
    <w:rsid w:val="008D1822"/>
    <w:rsid w:val="008D31AE"/>
    <w:rsid w:val="008D6960"/>
    <w:rsid w:val="008E4859"/>
    <w:rsid w:val="00911E88"/>
    <w:rsid w:val="00916CC5"/>
    <w:rsid w:val="00925DB9"/>
    <w:rsid w:val="009318F1"/>
    <w:rsid w:val="00937B82"/>
    <w:rsid w:val="00940775"/>
    <w:rsid w:val="009445A8"/>
    <w:rsid w:val="009562C9"/>
    <w:rsid w:val="00956C8B"/>
    <w:rsid w:val="009901E8"/>
    <w:rsid w:val="009A1137"/>
    <w:rsid w:val="009A4AE8"/>
    <w:rsid w:val="009A4D58"/>
    <w:rsid w:val="009B435E"/>
    <w:rsid w:val="009B68CF"/>
    <w:rsid w:val="009C0399"/>
    <w:rsid w:val="009C70F4"/>
    <w:rsid w:val="009D00FC"/>
    <w:rsid w:val="009D4251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32F33"/>
    <w:rsid w:val="00A355D4"/>
    <w:rsid w:val="00A40916"/>
    <w:rsid w:val="00A4430F"/>
    <w:rsid w:val="00A46799"/>
    <w:rsid w:val="00A50CDD"/>
    <w:rsid w:val="00A552EF"/>
    <w:rsid w:val="00A56D9D"/>
    <w:rsid w:val="00A614CB"/>
    <w:rsid w:val="00A817F3"/>
    <w:rsid w:val="00A823D2"/>
    <w:rsid w:val="00A85C32"/>
    <w:rsid w:val="00A8628B"/>
    <w:rsid w:val="00A86419"/>
    <w:rsid w:val="00A944C0"/>
    <w:rsid w:val="00A96C7C"/>
    <w:rsid w:val="00AC01FF"/>
    <w:rsid w:val="00AC19B6"/>
    <w:rsid w:val="00AD6815"/>
    <w:rsid w:val="00AE02D5"/>
    <w:rsid w:val="00AE167B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42446"/>
    <w:rsid w:val="00B81A0A"/>
    <w:rsid w:val="00B82325"/>
    <w:rsid w:val="00B84490"/>
    <w:rsid w:val="00B84A99"/>
    <w:rsid w:val="00B87723"/>
    <w:rsid w:val="00B912FF"/>
    <w:rsid w:val="00B93B62"/>
    <w:rsid w:val="00BA2C44"/>
    <w:rsid w:val="00BA47C3"/>
    <w:rsid w:val="00BB1FA6"/>
    <w:rsid w:val="00BB318D"/>
    <w:rsid w:val="00BB3611"/>
    <w:rsid w:val="00BB3EEF"/>
    <w:rsid w:val="00BD38A8"/>
    <w:rsid w:val="00BE3225"/>
    <w:rsid w:val="00BE6785"/>
    <w:rsid w:val="00BF34B1"/>
    <w:rsid w:val="00BF7758"/>
    <w:rsid w:val="00BF7FD0"/>
    <w:rsid w:val="00C12FA4"/>
    <w:rsid w:val="00C14059"/>
    <w:rsid w:val="00C26E8C"/>
    <w:rsid w:val="00C33EBA"/>
    <w:rsid w:val="00C40570"/>
    <w:rsid w:val="00C50194"/>
    <w:rsid w:val="00C54752"/>
    <w:rsid w:val="00C62362"/>
    <w:rsid w:val="00C7345D"/>
    <w:rsid w:val="00C77720"/>
    <w:rsid w:val="00C80FD4"/>
    <w:rsid w:val="00C81187"/>
    <w:rsid w:val="00C932CF"/>
    <w:rsid w:val="00C93403"/>
    <w:rsid w:val="00CA1FAF"/>
    <w:rsid w:val="00CB01CE"/>
    <w:rsid w:val="00CD3C90"/>
    <w:rsid w:val="00CE71B3"/>
    <w:rsid w:val="00CF0F50"/>
    <w:rsid w:val="00CF1388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91C"/>
    <w:rsid w:val="00D82C57"/>
    <w:rsid w:val="00D83B2A"/>
    <w:rsid w:val="00D92929"/>
    <w:rsid w:val="00D94E21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414BA"/>
    <w:rsid w:val="00E45195"/>
    <w:rsid w:val="00E53176"/>
    <w:rsid w:val="00E56B4B"/>
    <w:rsid w:val="00E579EF"/>
    <w:rsid w:val="00E614DF"/>
    <w:rsid w:val="00E8243E"/>
    <w:rsid w:val="00E8567F"/>
    <w:rsid w:val="00EA4C9A"/>
    <w:rsid w:val="00EA60CA"/>
    <w:rsid w:val="00EB53CE"/>
    <w:rsid w:val="00EC0522"/>
    <w:rsid w:val="00EC176F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03DD"/>
    <w:rsid w:val="00FA1E4B"/>
    <w:rsid w:val="00FC41CC"/>
    <w:rsid w:val="00FD34AD"/>
    <w:rsid w:val="00FE45A6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1F82CA8CD7811B73BA07A675B06495032E448D9BC0EDC227923F5D296f5hD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1F82CA8CD7811B73BA07A675B06495032E448D9BD01DC227923F5D296f5hD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9D736-749C-418A-B19A-6DA5C3953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2781</Words>
  <Characters>15857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5</cp:revision>
  <cp:lastPrinted>2019-02-26T10:35:00Z</cp:lastPrinted>
  <dcterms:created xsi:type="dcterms:W3CDTF">2019-02-27T10:16:00Z</dcterms:created>
  <dcterms:modified xsi:type="dcterms:W3CDTF">2019-02-27T10:35:00Z</dcterms:modified>
</cp:coreProperties>
</file>