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 группы «Главные»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8908A0" w:rsidP="00D67257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proofErr w:type="gramStart"/>
            <w:r w:rsidR="00D23AB5" w:rsidRPr="00D23AB5">
              <w:rPr>
                <w:sz w:val="22"/>
                <w:szCs w:val="22"/>
              </w:rPr>
              <w:t xml:space="preserve">отдела </w:t>
            </w:r>
            <w:r w:rsidR="00D67257">
              <w:rPr>
                <w:sz w:val="22"/>
                <w:szCs w:val="22"/>
              </w:rPr>
              <w:t>государственной поддержки отдельных категорий граждан</w:t>
            </w:r>
            <w:r w:rsidR="009B7C2B">
              <w:rPr>
                <w:sz w:val="22"/>
                <w:szCs w:val="22"/>
              </w:rPr>
              <w:t xml:space="preserve"> Управления жилищных программ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B63AD0">
              <w:rPr>
                <w:sz w:val="22"/>
                <w:szCs w:val="22"/>
              </w:rPr>
              <w:t>Департамента строительства</w:t>
            </w:r>
            <w:proofErr w:type="gramEnd"/>
            <w:r w:rsidR="00B63AD0">
              <w:rPr>
                <w:sz w:val="22"/>
                <w:szCs w:val="22"/>
              </w:rPr>
              <w:t xml:space="preserve">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B7C2B">
              <w:rPr>
                <w:sz w:val="22"/>
                <w:szCs w:val="22"/>
              </w:rPr>
              <w:t>Мансийского автономного округа -</w:t>
            </w:r>
            <w:r w:rsidR="00D23AB5" w:rsidRPr="00D23AB5">
              <w:rPr>
                <w:sz w:val="22"/>
                <w:szCs w:val="22"/>
              </w:rPr>
              <w:t xml:space="preserve"> Югры (далее </w:t>
            </w:r>
            <w:r w:rsidR="009B7C2B">
              <w:rPr>
                <w:sz w:val="22"/>
                <w:szCs w:val="22"/>
              </w:rPr>
              <w:t>-</w:t>
            </w:r>
            <w:r w:rsidR="00D23AB5" w:rsidRPr="00D23AB5">
              <w:rPr>
                <w:sz w:val="22"/>
                <w:szCs w:val="22"/>
              </w:rPr>
              <w:t xml:space="preserve"> Департамент, </w:t>
            </w:r>
            <w:r w:rsidR="000636CA">
              <w:rPr>
                <w:sz w:val="22"/>
                <w:szCs w:val="22"/>
              </w:rPr>
              <w:t>Отдел, Управление).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B7C2B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жилищно-коммунального хозяйства и строительства.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B7C2B" w:rsidRPr="00AA7C77" w:rsidRDefault="009B7C2B" w:rsidP="009B7C2B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Регулирование в сфере капитального строительства и капитального ремонта.</w:t>
            </w:r>
          </w:p>
          <w:p w:rsidR="00D23AB5" w:rsidRPr="00D23AB5" w:rsidRDefault="009B7C2B" w:rsidP="009B7C2B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43035B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67257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нормативному правовому регулированию, оказанию государственных услуг в жилищной сфере в части обеспечения отдельных категорий граждан жилыми помещениями, предоставления субсидий для приобретения ил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 строительства жилых помещений и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контроля за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осуществлением органами местного самоуправления переданных государственных полномочий Российской Федерации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BB57D6" w:rsidRDefault="00BB57D6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участие в обеспечении жилыми помещениями за счет средств федерального бюджета категорий граждан уволенных с военной службы (службы) и приравненных к ним лиц, а также членов семей указанных граждан, проживающих совместно с ними;</w:t>
            </w:r>
          </w:p>
          <w:p w:rsidR="00BB57D6" w:rsidRDefault="00BB57D6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 xml:space="preserve">на основании сведений органов местного самоуправления автономного округа формирование списка граждан, уволенных с военной службы (службы), состоящих на учете нуждающихся в улучшении жилищных условий (получении жилья) на территории Ханты-Мансийского автономного округа </w:t>
            </w:r>
            <w:r>
              <w:rPr>
                <w:sz w:val="22"/>
                <w:szCs w:val="22"/>
              </w:rPr>
              <w:t>-</w:t>
            </w:r>
            <w:r w:rsidRPr="00BB57D6">
              <w:rPr>
                <w:sz w:val="22"/>
                <w:szCs w:val="22"/>
              </w:rPr>
              <w:t xml:space="preserve"> Югры;</w:t>
            </w:r>
          </w:p>
          <w:p w:rsidR="00BB57D6" w:rsidRDefault="00BB57D6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расчет суммы субвенции федерального бюджета необходимой для обеспечения жильем граждан, уволенных с военной службы (службы), состоящих на учете нуждающихся в улучшении жилищных условий (получении жилья) на территории Ханты-Мансийского автономного             округа - Югры;</w:t>
            </w:r>
          </w:p>
          <w:p w:rsidR="00BB57D6" w:rsidRDefault="00BB57D6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аспределение </w:t>
            </w:r>
            <w:r w:rsidRPr="00BB57D6">
              <w:rPr>
                <w:sz w:val="22"/>
                <w:szCs w:val="22"/>
              </w:rPr>
              <w:t xml:space="preserve">средств федерального бюджета, предоставленных в виде субвенций в бюджет Ханты-Мансийского автономного округа - Югры на реализацию переданных полномочий Российской Федерации по обеспечению жильем граждан, уволенных с военной службы (службы), и приравненных к </w:t>
            </w:r>
            <w:r w:rsidRPr="00BB57D6">
              <w:rPr>
                <w:sz w:val="22"/>
                <w:szCs w:val="22"/>
              </w:rPr>
              <w:lastRenderedPageBreak/>
              <w:t>ним лиц;</w:t>
            </w:r>
          </w:p>
          <w:p w:rsidR="00BB57D6" w:rsidRDefault="00BB57D6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участие в мероприятиях по исполнению органами местного самоуправления переданных им отдельных государственных полномочий и за целевым использованием предоставленных субвенций на обеспечение жильем граждан, уволенных с военной службы (службы), и приравненных к ним лиц;</w:t>
            </w:r>
          </w:p>
          <w:p w:rsidR="00BB57D6" w:rsidRDefault="00BB57D6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подготовку отчетности по использованию субвенций федерального бюджета, поступившие на обеспечение жильем граждан, уволенных с военной службы (службы), и приравненных к ним лиц;</w:t>
            </w:r>
          </w:p>
          <w:p w:rsidR="00BB57D6" w:rsidRDefault="00BB57D6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предоставление мер государственной поддержки, установленных законодательством автономного округа для граждан - участников долевого строительства многоквартирных домов, пострадавших от действий (бездействия) застройщиков на территории Ханты-Мансийского автономного округа</w:t>
            </w:r>
            <w:r>
              <w:rPr>
                <w:sz w:val="22"/>
                <w:szCs w:val="22"/>
              </w:rPr>
              <w:t xml:space="preserve"> </w:t>
            </w:r>
            <w:r w:rsidRPr="00BB57D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BB57D6">
              <w:rPr>
                <w:sz w:val="22"/>
                <w:szCs w:val="22"/>
              </w:rPr>
              <w:t>Югры;</w:t>
            </w:r>
          </w:p>
          <w:p w:rsidR="00BB57D6" w:rsidRDefault="00BB57D6" w:rsidP="00BB57D6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отовит </w:t>
            </w:r>
            <w:r w:rsidRPr="00BB57D6">
              <w:rPr>
                <w:sz w:val="22"/>
                <w:szCs w:val="22"/>
              </w:rPr>
              <w:t xml:space="preserve">заседания рабочей группы по решению проблем-участников долевого строительства многоквартирных домов, пострадавших от действий (бездействия) застройщиков на территории Ханты-Мансийского автономного </w:t>
            </w:r>
            <w:r>
              <w:rPr>
                <w:sz w:val="22"/>
                <w:szCs w:val="22"/>
              </w:rPr>
              <w:t xml:space="preserve">округа - </w:t>
            </w:r>
            <w:r w:rsidRPr="00BB57D6">
              <w:rPr>
                <w:sz w:val="22"/>
                <w:szCs w:val="22"/>
              </w:rPr>
              <w:t>Югры;</w:t>
            </w:r>
          </w:p>
          <w:p w:rsidR="00BB57D6" w:rsidRDefault="00BB57D6" w:rsidP="00BB57D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предоставление устных и письменных пояснений и консультаций по вопросам его компетенции;</w:t>
            </w:r>
          </w:p>
          <w:p w:rsidR="00BB57D6" w:rsidRDefault="00BB57D6" w:rsidP="00BB57D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п</w:t>
            </w:r>
            <w:r w:rsidR="00C2538E">
              <w:rPr>
                <w:sz w:val="22"/>
                <w:szCs w:val="22"/>
              </w:rPr>
              <w:t>о поручению руководителя О</w:t>
            </w:r>
            <w:r w:rsidRPr="00BB57D6">
              <w:rPr>
                <w:sz w:val="22"/>
                <w:szCs w:val="22"/>
              </w:rPr>
              <w:t>тдела, Управления участвует в приемах граждан, готовит необходимые материалы и документы по вопросам, относящимся к его компетенции;</w:t>
            </w:r>
          </w:p>
          <w:p w:rsidR="00BB57D6" w:rsidRDefault="00C2538E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color w:val="000000"/>
                <w:sz w:val="22"/>
                <w:szCs w:val="22"/>
              </w:rPr>
            </w:pPr>
            <w:r w:rsidRPr="00BB57D6">
              <w:rPr>
                <w:color w:val="000000"/>
                <w:sz w:val="22"/>
                <w:szCs w:val="22"/>
              </w:rPr>
              <w:t>дополнительно к мерам, реализуемым государственным органом, самостоятельно повышение своего профессионального уровня через отслеживание и изучение вновь издаваемых нормативных правовых актов Российской Федерации и автономного округа;</w:t>
            </w:r>
          </w:p>
          <w:p w:rsidR="00C2538E" w:rsidRDefault="00C2538E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подготовку проектов ответов на запросы исполнительных органов государственной власти автономного округа, муниципальных образований, а так же готовит ответы  на обращения учреждений, организаций и граждан  по вопросам, относящимся к его компетенции;</w:t>
            </w:r>
          </w:p>
          <w:p w:rsidR="00C2538E" w:rsidRDefault="00C2538E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BB57D6">
              <w:rPr>
                <w:sz w:val="22"/>
                <w:szCs w:val="22"/>
              </w:rPr>
              <w:t>исполнение иных поручений руководителя по вопрос</w:t>
            </w:r>
            <w:r>
              <w:rPr>
                <w:sz w:val="22"/>
                <w:szCs w:val="22"/>
              </w:rPr>
              <w:t>ам, отнесенным к компетенции О</w:t>
            </w:r>
            <w:r w:rsidRPr="00BB57D6">
              <w:rPr>
                <w:sz w:val="22"/>
                <w:szCs w:val="22"/>
              </w:rPr>
              <w:t>тдела.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C2538E" w:rsidRPr="00C2538E" w:rsidRDefault="00C2538E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составлении и предоставлении отчетности</w:t>
            </w:r>
            <w:r w:rsidRPr="00C2538E">
              <w:rPr>
                <w:sz w:val="22"/>
                <w:szCs w:val="22"/>
              </w:rPr>
              <w:t>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разработке и реализации региональных программ в установленной сфере деятельности;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разработке проектов нормативных правовых актов автономного округа в установленной сфере деятельности;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1B6731">
              <w:rPr>
                <w:sz w:val="22"/>
                <w:szCs w:val="22"/>
              </w:rPr>
              <w:t>в работе коллегиальных органов (комиссий, коллегий, советов, рабочих групп) в случае утверждения в их составе;</w:t>
            </w:r>
          </w:p>
          <w:p w:rsidR="001B6731" w:rsidRDefault="001B6731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0636CA" w:rsidRPr="000636CA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636CA">
              <w:rPr>
                <w:sz w:val="22"/>
                <w:szCs w:val="22"/>
                <w:lang w:eastAsia="ru-RU"/>
              </w:rPr>
              <w:t xml:space="preserve">статистические и отчетные данные о результатах деятельности </w:t>
            </w:r>
            <w:r w:rsidR="000D270A">
              <w:rPr>
                <w:sz w:val="22"/>
                <w:szCs w:val="22"/>
                <w:lang w:eastAsia="ru-RU"/>
              </w:rPr>
              <w:t>Отдела</w:t>
            </w:r>
            <w:r w:rsidRPr="000636CA">
              <w:rPr>
                <w:sz w:val="22"/>
                <w:szCs w:val="22"/>
                <w:lang w:eastAsia="ru-RU"/>
              </w:rPr>
              <w:t>.</w:t>
            </w:r>
          </w:p>
          <w:p w:rsidR="000636CA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0636CA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0D270A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0D270A">
              <w:rPr>
                <w:sz w:val="22"/>
                <w:szCs w:val="22"/>
              </w:rPr>
              <w:t xml:space="preserve">соблюдение органами местного самоуправления автономного округа, уполномоченной организацией, привлеченной на конкурсной основе, законодательства автономного округа в сфере реализации жилищных программ </w:t>
            </w:r>
            <w:r w:rsidRPr="000D270A">
              <w:rPr>
                <w:sz w:val="22"/>
                <w:szCs w:val="22"/>
              </w:rPr>
              <w:lastRenderedPageBreak/>
              <w:t>и подпрограмм, мероприятий;</w:t>
            </w:r>
          </w:p>
          <w:p w:rsidR="000D270A" w:rsidRDefault="000D270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0D270A">
              <w:rPr>
                <w:sz w:val="22"/>
                <w:szCs w:val="22"/>
              </w:rPr>
              <w:t xml:space="preserve">эффективность и целевое использование средств федерального бюджета и бюджета автономного округа, выделенных для реализации жилищных программ, подпрограмм, мероприятий, </w:t>
            </w:r>
            <w:r w:rsidR="00A2146E">
              <w:rPr>
                <w:sz w:val="22"/>
                <w:szCs w:val="22"/>
              </w:rPr>
              <w:t>входящих в компетенцию О</w:t>
            </w:r>
            <w:r w:rsidRPr="000D270A">
              <w:rPr>
                <w:sz w:val="22"/>
                <w:szCs w:val="22"/>
              </w:rPr>
              <w:t>тдела;</w:t>
            </w:r>
          </w:p>
          <w:p w:rsidR="000D270A" w:rsidRPr="00D23AB5" w:rsidRDefault="000D270A" w:rsidP="000D270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0D270A">
              <w:rPr>
                <w:sz w:val="22"/>
                <w:szCs w:val="22"/>
              </w:rPr>
              <w:t>исполнение заключенных Департаментом договоров и соглашений по реализации жилищных программ, подпрограмм, мероприятий,</w:t>
            </w:r>
            <w:r w:rsidR="000A60ED">
              <w:rPr>
                <w:sz w:val="22"/>
                <w:szCs w:val="22"/>
              </w:rPr>
              <w:t xml:space="preserve"> входящих в сферу деятельности О</w:t>
            </w:r>
            <w:r w:rsidRPr="000D270A">
              <w:rPr>
                <w:sz w:val="22"/>
                <w:szCs w:val="22"/>
              </w:rPr>
              <w:t>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Высшее образование – </w:t>
            </w:r>
            <w:proofErr w:type="spellStart"/>
            <w:r w:rsidRPr="00D23AB5">
              <w:rPr>
                <w:rFonts w:eastAsia="Calibri"/>
                <w:sz w:val="22"/>
                <w:szCs w:val="22"/>
              </w:rPr>
              <w:t>специалитет</w:t>
            </w:r>
            <w:proofErr w:type="spellEnd"/>
            <w:r w:rsidRPr="00D23AB5">
              <w:rPr>
                <w:rFonts w:eastAsia="Calibri"/>
                <w:sz w:val="22"/>
                <w:szCs w:val="22"/>
              </w:rPr>
              <w:t>, магистратура.</w:t>
            </w:r>
          </w:p>
          <w:p w:rsidR="00D23AB5" w:rsidRPr="00D23AB5" w:rsidRDefault="00C00DEE" w:rsidP="00C00DEE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Специальность, направление подготовки: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C00DEE">
              <w:rPr>
                <w:sz w:val="22"/>
                <w:szCs w:val="22"/>
              </w:rPr>
              <w:t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«Градостроительство», «Теплоэнергетика и теплотехника», «Электроэнергетика и электротехника», «Техника и технологии строительства», «Строительство»,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Pr="00C00DEE">
              <w:rPr>
                <w:sz w:val="22"/>
                <w:szCs w:val="22"/>
              </w:rPr>
      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Не менее 2 лет стажа государственной службы или стажа работы по специальности, направлению подготовки.</w:t>
            </w:r>
            <w:r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Принятие в установленный срок управленческих решений по всем вопросам в рамках полномочий, определенных положением об Отделе и </w:t>
            </w:r>
            <w:r w:rsidRPr="00D23AB5">
              <w:rPr>
                <w:sz w:val="22"/>
                <w:szCs w:val="22"/>
              </w:rPr>
              <w:lastRenderedPageBreak/>
              <w:t>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Жилищный кодекс Российской Федерации от 29.12.2004 № 188-ФЗ;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10.10.2003 № 131-ФЗ «Об общих принципах организации местного самоуправления в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02.05.2006 № 59-ФЗ «О порядке рассмотрения обращений граждан Российской Федерации»;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19</w:t>
            </w:r>
            <w:r w:rsidRPr="002A293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Pr="002A2933">
              <w:rPr>
                <w:sz w:val="22"/>
                <w:szCs w:val="22"/>
              </w:rPr>
              <w:t>.1993 № 4530-1 «О вынужденных переселенцах»;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 xml:space="preserve">Федеральный закон от 15.05.1991 № 1244-1 «О социальной защите </w:t>
            </w:r>
            <w:r w:rsidRPr="002A2933">
              <w:rPr>
                <w:sz w:val="22"/>
                <w:szCs w:val="22"/>
              </w:rPr>
              <w:lastRenderedPageBreak/>
              <w:t>граждан, подвергшихся воздействию радиации вследствие катастрофы на Чернобыльской АЭС»;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12.01.1995 № 5-ФЗ «О ветеранах»;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Федеральный закон от 27.05.1998 № 76-ФЗ «О статусе военнослужащих»;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Федеральный закон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24.07.2008 № 161-ФЗ «О содействии развитию жилищного строительства»;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Российской Федерации от 17.12.2010         № 1050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2A2933">
              <w:rPr>
                <w:sz w:val="22"/>
                <w:szCs w:val="22"/>
              </w:rPr>
              <w:t>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 xml:space="preserve">Закон Ханты-Мансийского автономного округа - Югры от 06.07.2005 № 57-оз «О регулировании отдельных жилищных отношений </w:t>
            </w:r>
            <w:proofErr w:type="gramStart"/>
            <w:r w:rsidRPr="002A2933">
              <w:rPr>
                <w:sz w:val="22"/>
                <w:szCs w:val="22"/>
              </w:rPr>
              <w:t>в</w:t>
            </w:r>
            <w:proofErr w:type="gramEnd"/>
            <w:r w:rsidRPr="002A2933">
              <w:rPr>
                <w:sz w:val="22"/>
                <w:szCs w:val="22"/>
              </w:rPr>
              <w:t xml:space="preserve"> </w:t>
            </w:r>
            <w:proofErr w:type="gramStart"/>
            <w:r w:rsidRPr="002A2933">
              <w:rPr>
                <w:sz w:val="22"/>
                <w:szCs w:val="22"/>
              </w:rPr>
              <w:t>Ханты-Мансийском</w:t>
            </w:r>
            <w:proofErr w:type="gramEnd"/>
            <w:r w:rsidRPr="002A2933">
              <w:rPr>
                <w:sz w:val="22"/>
                <w:szCs w:val="22"/>
              </w:rPr>
              <w:t xml:space="preserve"> автономном округе - Югре»;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31.03.2009 № 36-оз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законодательством»;</w:t>
            </w:r>
          </w:p>
          <w:p w:rsidR="00767441" w:rsidRPr="002A2933" w:rsidRDefault="00767441" w:rsidP="00767441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sz w:val="22"/>
                <w:szCs w:val="22"/>
              </w:rPr>
              <w:t>Закон Ханты-Мансийского автономного округа - Югры от 1</w:t>
            </w:r>
            <w:r>
              <w:rPr>
                <w:sz w:val="22"/>
                <w:szCs w:val="22"/>
              </w:rPr>
              <w:t>5</w:t>
            </w:r>
            <w:r w:rsidRPr="002A2933">
              <w:rPr>
                <w:sz w:val="22"/>
                <w:szCs w:val="22"/>
              </w:rPr>
              <w:t>.11.2010 № 166-оз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«О государственной поддержке граждан, пострадавших от действий (бездействия) застройщиков на территории Ханты-Мансийского автономного округа - Югры»;</w:t>
            </w:r>
          </w:p>
          <w:p w:rsidR="00767441" w:rsidRPr="002A2933" w:rsidRDefault="00767441" w:rsidP="00767441">
            <w:pPr>
              <w:ind w:firstLine="742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Закон Ханты-</w:t>
            </w:r>
            <w:r>
              <w:rPr>
                <w:sz w:val="22"/>
                <w:szCs w:val="22"/>
              </w:rPr>
              <w:t>Мансийского автономного округа -</w:t>
            </w:r>
            <w:r w:rsidRPr="002A2933">
              <w:rPr>
                <w:sz w:val="22"/>
                <w:szCs w:val="22"/>
              </w:rPr>
              <w:t xml:space="preserve"> Югры от 08.12.2012 № 142-оз «О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правилах формирования списков граждан, имеющих право на приобретение стандартного жилья, построенного или строящегося на земельных участках единого института развития в жилищной сфере, переданных в безвозмездное пользование или аренду для строительства стандартного жилья, для комплексного освоения территории, в рамках которого </w:t>
            </w:r>
            <w:proofErr w:type="gramStart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предусматривается</w:t>
            </w:r>
            <w:proofErr w:type="gramEnd"/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в том числе строительство стандартного жилья</w:t>
            </w:r>
            <w:r w:rsidRPr="002A2933">
              <w:rPr>
                <w:sz w:val="22"/>
                <w:szCs w:val="22"/>
              </w:rPr>
              <w:t>»;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- Югры от 31.12.2004 № 97-оз «О государственной гражданской службе Ханты-Мансийского автономного округа - Югры»;</w:t>
            </w:r>
          </w:p>
          <w:p w:rsidR="00767441" w:rsidRPr="002A2933" w:rsidRDefault="00767441" w:rsidP="00767441">
            <w:pPr>
              <w:ind w:firstLine="74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2A2933">
              <w:rPr>
                <w:sz w:val="22"/>
                <w:szCs w:val="22"/>
              </w:rPr>
              <w:t>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 -</w:t>
            </w:r>
            <w:r w:rsidRPr="002A2933">
              <w:rPr>
                <w:sz w:val="22"/>
                <w:szCs w:val="22"/>
              </w:rPr>
              <w:t xml:space="preserve"> Югры от 09.11.2012 № 435-п «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 категориях граждан, которые могут быть приняты в члены жилищно-строительных кооперативов, создаваемых на территории Ханты-Мансийского автономного округа - Югры в соответствии с федеральными законами «О содействии развитию жилищного строительства», «О введении в действие земельного кодекса Российской Федерации», и правилах формирования списков граждан, имеющих право быть принятыми в члены таких кооперативов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2A2933">
              <w:rPr>
                <w:sz w:val="22"/>
                <w:szCs w:val="22"/>
              </w:rPr>
              <w:t>;</w:t>
            </w:r>
            <w:proofErr w:type="gramEnd"/>
          </w:p>
          <w:p w:rsidR="00767441" w:rsidRPr="002A2933" w:rsidRDefault="00767441" w:rsidP="00767441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сферы».</w:t>
            </w:r>
          </w:p>
          <w:p w:rsidR="00767441" w:rsidRPr="002A2933" w:rsidRDefault="00767441" w:rsidP="00767441">
            <w:pPr>
              <w:ind w:firstLine="709"/>
              <w:jc w:val="both"/>
              <w:rPr>
                <w:sz w:val="22"/>
                <w:szCs w:val="22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 xml:space="preserve">Ханты-Мансийского автономного 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>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10.02.2006 № 13 «О порядке и условиях предоставления субсидий на строительство или приобретение жилых помещений лицам, замещающим государственные должности автономного округа, государственным гражданским служащим автономного округа»;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2A2933">
              <w:rPr>
                <w:sz w:val="22"/>
                <w:szCs w:val="22"/>
              </w:rPr>
              <w:t>Ханты-Мансийского автономного</w:t>
            </w:r>
            <w:r>
              <w:rPr>
                <w:sz w:val="22"/>
                <w:szCs w:val="22"/>
              </w:rPr>
              <w:t xml:space="preserve">   </w:t>
            </w:r>
            <w:r w:rsidRPr="002A2933">
              <w:rPr>
                <w:sz w:val="22"/>
                <w:szCs w:val="22"/>
              </w:rPr>
              <w:t xml:space="preserve"> округа - Югры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</w:t>
            </w:r>
            <w:r w:rsidRPr="002A293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служебного поведения государственных гражданских служащих Ханты-Мансийского автономного округа - Югры».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организация обеспечения жилыми помещениями категорий граждан, нуждающихся в улучшении жилищных условий, вставших на учет и имеющих право на соответствующую социальную поддержку;</w:t>
            </w:r>
          </w:p>
          <w:p w:rsidR="00767441" w:rsidRPr="002A2933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767441" w:rsidP="00767441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C2538E" w:rsidRPr="00AA7C77" w:rsidRDefault="00C2538E" w:rsidP="00C2538E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C2538E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к предоставлению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C2538E" w:rsidRPr="00C67DA0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</w:t>
            </w: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государственной услуги: требования и порядок разработки.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C2538E" w:rsidRPr="00AA7C77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C2538E" w:rsidP="00C2538E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аналитических, информационных и других материалов.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Pr="00D23AB5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Консультант имеет права, предусмотренные статьей 14 Федерального закона от 27.07.2004 № 79-ФЗ «О государственной гражданской службе </w:t>
            </w:r>
            <w:r w:rsidRPr="00995743">
              <w:rPr>
                <w:sz w:val="22"/>
                <w:szCs w:val="22"/>
              </w:rPr>
              <w:lastRenderedPageBreak/>
              <w:t>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995743" w:rsidRDefault="00995743" w:rsidP="00995743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в связи с исполнением должностных обязанностей также обладает следующими правами:</w:t>
            </w:r>
          </w:p>
          <w:p w:rsidR="00C2538E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вносить предложения по совершенствованию деятельности отдела, государственного органа;</w:t>
            </w:r>
          </w:p>
          <w:p w:rsidR="00C2538E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вести переписку с органами исполнительной власти автономного округа, учреждениями, организациями независимо от форм собственности, запрашивать статистические и оперативные данные, отчетные и справочные материалы по вопросам, относящимся к сфере деятельности отдела, необходимым для исполнения обязанностей;</w:t>
            </w:r>
          </w:p>
          <w:p w:rsidR="00C2538E" w:rsidRPr="00995743" w:rsidRDefault="00C2538E" w:rsidP="00C2538E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знакомиться с документами государственного органа, </w:t>
            </w:r>
            <w:proofErr w:type="gramStart"/>
            <w:r w:rsidRPr="00995743">
              <w:rPr>
                <w:sz w:val="22"/>
                <w:szCs w:val="22"/>
              </w:rPr>
              <w:t>необходимым</w:t>
            </w:r>
            <w:proofErr w:type="gramEnd"/>
            <w:r w:rsidRPr="00995743">
              <w:rPr>
                <w:sz w:val="22"/>
                <w:szCs w:val="22"/>
              </w:rPr>
              <w:t xml:space="preserve"> для исполнения обязанностей;</w:t>
            </w:r>
          </w:p>
          <w:p w:rsidR="00C2538E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давать разъяснения по решениям государственного органа по вопросам, относящимся к компетенции отдела;</w:t>
            </w:r>
          </w:p>
          <w:p w:rsidR="00995743" w:rsidRPr="00D23AB5" w:rsidRDefault="00C2538E" w:rsidP="00C2538E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995743">
              <w:rPr>
                <w:sz w:val="22"/>
                <w:szCs w:val="22"/>
              </w:rPr>
              <w:t>участвовать в деятельности рабочих комиссий, групп, советов организуемых государственным органом.</w:t>
            </w:r>
            <w:bookmarkStart w:id="0" w:name="_GoBack"/>
            <w:bookmarkEnd w:id="0"/>
          </w:p>
        </w:tc>
      </w:tr>
      <w:tr w:rsidR="00995743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995743" w:rsidRDefault="00995743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Консультант несет установленную законодательством ответственность: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995743" w:rsidRPr="00995743" w:rsidRDefault="00995743" w:rsidP="00995743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Согласно статье 15 Федерального закона от 27.07.2004 № 79-ФЗ «О государственной гражданской службе Российской Федерации» консультант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DF3" w:rsidRDefault="00900DF3" w:rsidP="00B87723">
      <w:r>
        <w:separator/>
      </w:r>
    </w:p>
  </w:endnote>
  <w:endnote w:type="continuationSeparator" w:id="0">
    <w:p w:rsidR="00900DF3" w:rsidRDefault="00900DF3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38E">
          <w:rPr>
            <w:noProof/>
          </w:rPr>
          <w:t>7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DF3" w:rsidRDefault="00900DF3" w:rsidP="00B87723">
      <w:r>
        <w:separator/>
      </w:r>
    </w:p>
  </w:footnote>
  <w:footnote w:type="continuationSeparator" w:id="0">
    <w:p w:rsidR="00900DF3" w:rsidRDefault="00900DF3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BB57D6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60664"/>
    <w:rsid w:val="00061144"/>
    <w:rsid w:val="00062822"/>
    <w:rsid w:val="000636CA"/>
    <w:rsid w:val="00066701"/>
    <w:rsid w:val="00072267"/>
    <w:rsid w:val="00083632"/>
    <w:rsid w:val="000948C7"/>
    <w:rsid w:val="000967DF"/>
    <w:rsid w:val="000A1B6E"/>
    <w:rsid w:val="000A60ED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D270A"/>
    <w:rsid w:val="000E23BB"/>
    <w:rsid w:val="000E7D9B"/>
    <w:rsid w:val="000F44B4"/>
    <w:rsid w:val="000F7C16"/>
    <w:rsid w:val="0010087D"/>
    <w:rsid w:val="001009BB"/>
    <w:rsid w:val="00115DC7"/>
    <w:rsid w:val="001226E9"/>
    <w:rsid w:val="0012669E"/>
    <w:rsid w:val="001306FE"/>
    <w:rsid w:val="00137B40"/>
    <w:rsid w:val="00163395"/>
    <w:rsid w:val="00184821"/>
    <w:rsid w:val="00184A5C"/>
    <w:rsid w:val="001956E4"/>
    <w:rsid w:val="00197339"/>
    <w:rsid w:val="001A151D"/>
    <w:rsid w:val="001B6731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4A14"/>
    <w:rsid w:val="002C7CDD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A0D"/>
    <w:rsid w:val="003A3C43"/>
    <w:rsid w:val="003B550C"/>
    <w:rsid w:val="003C38F8"/>
    <w:rsid w:val="003C44D0"/>
    <w:rsid w:val="003C54CF"/>
    <w:rsid w:val="003C744B"/>
    <w:rsid w:val="003D1BD8"/>
    <w:rsid w:val="003D6B71"/>
    <w:rsid w:val="003E0162"/>
    <w:rsid w:val="003E22EA"/>
    <w:rsid w:val="00405AE6"/>
    <w:rsid w:val="00417DD7"/>
    <w:rsid w:val="00430232"/>
    <w:rsid w:val="0043035B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35AF7"/>
    <w:rsid w:val="0074437D"/>
    <w:rsid w:val="00752059"/>
    <w:rsid w:val="00754E9D"/>
    <w:rsid w:val="00764513"/>
    <w:rsid w:val="00767441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0B87"/>
    <w:rsid w:val="00811CBA"/>
    <w:rsid w:val="008156B7"/>
    <w:rsid w:val="00817AEF"/>
    <w:rsid w:val="00825AB6"/>
    <w:rsid w:val="00832525"/>
    <w:rsid w:val="00835CA4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873B0"/>
    <w:rsid w:val="008908A0"/>
    <w:rsid w:val="00892779"/>
    <w:rsid w:val="008A128D"/>
    <w:rsid w:val="008A255D"/>
    <w:rsid w:val="008B08EE"/>
    <w:rsid w:val="008B7045"/>
    <w:rsid w:val="008B7618"/>
    <w:rsid w:val="008C73D2"/>
    <w:rsid w:val="008D1822"/>
    <w:rsid w:val="008D31AE"/>
    <w:rsid w:val="008D6960"/>
    <w:rsid w:val="008E4859"/>
    <w:rsid w:val="00900DF3"/>
    <w:rsid w:val="00911E88"/>
    <w:rsid w:val="00916CC5"/>
    <w:rsid w:val="00937B82"/>
    <w:rsid w:val="00940775"/>
    <w:rsid w:val="009445A8"/>
    <w:rsid w:val="009562C9"/>
    <w:rsid w:val="00956C8B"/>
    <w:rsid w:val="009901E8"/>
    <w:rsid w:val="00995743"/>
    <w:rsid w:val="009A1137"/>
    <w:rsid w:val="009A4AE8"/>
    <w:rsid w:val="009A4D58"/>
    <w:rsid w:val="009B435E"/>
    <w:rsid w:val="009B68CF"/>
    <w:rsid w:val="009B7C2B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2146E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3FFA"/>
    <w:rsid w:val="00A85C32"/>
    <w:rsid w:val="00A8628B"/>
    <w:rsid w:val="00A86419"/>
    <w:rsid w:val="00A944C0"/>
    <w:rsid w:val="00A96C7C"/>
    <w:rsid w:val="00AC01FF"/>
    <w:rsid w:val="00AC19B6"/>
    <w:rsid w:val="00AC2331"/>
    <w:rsid w:val="00AC3FDD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63AD0"/>
    <w:rsid w:val="00B81A0A"/>
    <w:rsid w:val="00B82325"/>
    <w:rsid w:val="00B84490"/>
    <w:rsid w:val="00B84A99"/>
    <w:rsid w:val="00B87723"/>
    <w:rsid w:val="00B912FF"/>
    <w:rsid w:val="00B93B62"/>
    <w:rsid w:val="00BA2C44"/>
    <w:rsid w:val="00BA303A"/>
    <w:rsid w:val="00BA47C3"/>
    <w:rsid w:val="00BB1FA6"/>
    <w:rsid w:val="00BB318D"/>
    <w:rsid w:val="00BB3611"/>
    <w:rsid w:val="00BB3EEF"/>
    <w:rsid w:val="00BB57D6"/>
    <w:rsid w:val="00BD38A8"/>
    <w:rsid w:val="00BE6785"/>
    <w:rsid w:val="00BF7758"/>
    <w:rsid w:val="00BF7FD0"/>
    <w:rsid w:val="00C00DEE"/>
    <w:rsid w:val="00C14059"/>
    <w:rsid w:val="00C2538E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932CF"/>
    <w:rsid w:val="00CA1FAF"/>
    <w:rsid w:val="00CB01CE"/>
    <w:rsid w:val="00CD22D6"/>
    <w:rsid w:val="00CD3C90"/>
    <w:rsid w:val="00CE71B3"/>
    <w:rsid w:val="00CF0F50"/>
    <w:rsid w:val="00CF1388"/>
    <w:rsid w:val="00CF7C21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64C"/>
    <w:rsid w:val="00D6691C"/>
    <w:rsid w:val="00D67257"/>
    <w:rsid w:val="00D82C57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17AA0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3728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B542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76744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B6B6F-8B2E-42FD-8491-B9452E24D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2915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4</cp:revision>
  <cp:lastPrinted>2019-02-26T10:32:00Z</cp:lastPrinted>
  <dcterms:created xsi:type="dcterms:W3CDTF">2019-02-27T09:33:00Z</dcterms:created>
  <dcterms:modified xsi:type="dcterms:W3CDTF">2019-02-27T09:58:00Z</dcterms:modified>
</cp:coreProperties>
</file>