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>
        <w:rPr>
          <w:rStyle w:val="11"/>
          <w:b/>
          <w:sz w:val="24"/>
          <w:szCs w:val="24"/>
        </w:rPr>
        <w:t>»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8908A0" w:rsidP="0081701D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  <w:r w:rsidR="00D23AB5" w:rsidRPr="00D23AB5">
              <w:rPr>
                <w:sz w:val="22"/>
                <w:szCs w:val="22"/>
              </w:rPr>
              <w:t xml:space="preserve"> отдела </w:t>
            </w:r>
            <w:r w:rsidR="0081701D">
              <w:rPr>
                <w:sz w:val="22"/>
                <w:szCs w:val="22"/>
              </w:rPr>
              <w:t xml:space="preserve">развития жилищного строительства и стройиндустрии Управления развития строительного комплекса и 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81701D">
              <w:rPr>
                <w:sz w:val="22"/>
                <w:szCs w:val="22"/>
              </w:rPr>
              <w:t xml:space="preserve"> территориального планирования </w:t>
            </w:r>
            <w:r w:rsidR="00B63AD0">
              <w:rPr>
                <w:sz w:val="22"/>
                <w:szCs w:val="22"/>
              </w:rPr>
              <w:t xml:space="preserve">Департамента строительства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B7C2B">
              <w:rPr>
                <w:sz w:val="22"/>
                <w:szCs w:val="22"/>
              </w:rPr>
              <w:t>Мансийского автономного округа -</w:t>
            </w:r>
            <w:r w:rsidR="00D23AB5" w:rsidRPr="00D23AB5">
              <w:rPr>
                <w:sz w:val="22"/>
                <w:szCs w:val="22"/>
              </w:rPr>
              <w:t xml:space="preserve"> Югры (далее </w:t>
            </w:r>
            <w:r w:rsidR="009B7C2B">
              <w:rPr>
                <w:sz w:val="22"/>
                <w:szCs w:val="22"/>
              </w:rPr>
              <w:t>-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81701D">
              <w:rPr>
                <w:sz w:val="22"/>
                <w:szCs w:val="22"/>
              </w:rPr>
              <w:t>Отдел, Управление,</w:t>
            </w:r>
            <w:r w:rsidR="0081701D" w:rsidRPr="00D23AB5">
              <w:rPr>
                <w:sz w:val="22"/>
                <w:szCs w:val="22"/>
              </w:rPr>
              <w:t xml:space="preserve"> </w:t>
            </w:r>
            <w:r w:rsidR="00D23AB5" w:rsidRPr="00D23AB5">
              <w:rPr>
                <w:sz w:val="22"/>
                <w:szCs w:val="22"/>
              </w:rPr>
              <w:t>Департамент</w:t>
            </w:r>
            <w:r w:rsidR="000636CA">
              <w:rPr>
                <w:sz w:val="22"/>
                <w:szCs w:val="22"/>
              </w:rPr>
              <w:t>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B7C2B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B7C2B" w:rsidRPr="00AA7C77" w:rsidRDefault="009B7C2B" w:rsidP="009B7C2B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D23AB5" w:rsidRDefault="009B7C2B" w:rsidP="009B7C2B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81701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мужчин -</w:t>
            </w:r>
            <w:r w:rsidR="00D23AB5" w:rsidRPr="00D23AB5">
              <w:rPr>
                <w:sz w:val="22"/>
                <w:szCs w:val="22"/>
              </w:rPr>
              <w:t xml:space="preserve"> 40 часов в неделю,  </w:t>
            </w:r>
          </w:p>
          <w:p w:rsidR="00D23AB5" w:rsidRPr="00D23AB5" w:rsidRDefault="0081701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женщин -</w:t>
            </w:r>
            <w:r w:rsidR="00D23AB5" w:rsidRPr="00D23AB5">
              <w:rPr>
                <w:sz w:val="22"/>
                <w:szCs w:val="22"/>
              </w:rPr>
              <w:t xml:space="preserve"> 36 часов в неделю,</w:t>
            </w:r>
          </w:p>
          <w:p w:rsidR="00D23AB5" w:rsidRPr="00D23AB5" w:rsidRDefault="0081701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выходные дни -</w:t>
            </w:r>
            <w:r w:rsidR="00D23AB5" w:rsidRPr="00D23AB5">
              <w:rPr>
                <w:sz w:val="22"/>
                <w:szCs w:val="22"/>
              </w:rPr>
              <w:t xml:space="preserve">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43035B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81701D" w:rsidRPr="00D23AB5" w:rsidRDefault="0081701D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п</w:t>
            </w:r>
            <w:r w:rsidRPr="00945A5C">
              <w:rPr>
                <w:sz w:val="22"/>
                <w:szCs w:val="22"/>
              </w:rPr>
              <w:t xml:space="preserve">редусмотрены </w:t>
            </w:r>
            <w:hyperlink r:id="rId9" w:history="1">
              <w:r w:rsidRPr="00945A5C">
                <w:rPr>
                  <w:sz w:val="22"/>
                  <w:szCs w:val="22"/>
                </w:rPr>
                <w:t>служебные командировки</w:t>
              </w:r>
            </w:hyperlink>
            <w:r w:rsidRPr="00945A5C">
              <w:rPr>
                <w:sz w:val="22"/>
                <w:szCs w:val="22"/>
              </w:rPr>
              <w:t xml:space="preserve"> по решению представителя нанимателя (работодателя) или уполномоченного им лица на определенный срок для выполнения служебного задания вне места постоянной работы (службы) как на территории Российской Федерации, так и на те</w:t>
            </w:r>
            <w:r>
              <w:rPr>
                <w:sz w:val="22"/>
                <w:szCs w:val="22"/>
              </w:rPr>
              <w:t>рритории иностранных государств,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81701D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ивному правовому регулированию 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в части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развития жилищного строительства, строительной индустрии и промышленности строительных материалов  Ханты-Мансийского автономного округа - Югры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Pr="008F68B5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8F68B5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взаимодействие с федеральными органами исполнительной власти, территориальными органами федеральных органов исполнительной власти, органами местного самоуправления муниципальных образований автономного округа по вопросам реализации на территории автономного округа государственной политики в сфере жилищного строительства;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рассмотрение и анализ проектов нормативно правовых актов, планов, мероприятий, программ, поступивших в Департамент в установленном порядке, и готовит по ним заключения на предмет соответствия законодательству в части вопросов, входящих в компетенцию отдела;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 xml:space="preserve">подготовку проектов решений Департамента, руководителя </w:t>
            </w:r>
            <w:proofErr w:type="gramStart"/>
            <w:r w:rsidRPr="008F68B5">
              <w:rPr>
                <w:sz w:val="22"/>
                <w:szCs w:val="22"/>
              </w:rPr>
              <w:t>Департамента</w:t>
            </w:r>
            <w:proofErr w:type="gramEnd"/>
            <w:r w:rsidRPr="008F68B5">
              <w:rPr>
                <w:sz w:val="22"/>
                <w:szCs w:val="22"/>
              </w:rPr>
              <w:t xml:space="preserve"> по вопросам закрепленного за ним направления в сфере жилищного строительства;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подготовку ответов по обращениям государственных органов, органов местного самоуправления, юридических лиц, жалобам и заявлениям граждан в установленном порядке по вопросам, входящим в компетенцию отдела;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 xml:space="preserve">координацию формирования и предоставления органами местного самоуправления муниципальных образований автономного округа </w:t>
            </w:r>
            <w:proofErr w:type="gramStart"/>
            <w:r w:rsidRPr="008F68B5">
              <w:rPr>
                <w:sz w:val="22"/>
                <w:szCs w:val="22"/>
              </w:rPr>
              <w:t>отчетности</w:t>
            </w:r>
            <w:proofErr w:type="gramEnd"/>
            <w:r w:rsidRPr="008F68B5">
              <w:rPr>
                <w:sz w:val="22"/>
                <w:szCs w:val="22"/>
              </w:rPr>
              <w:t xml:space="preserve"> о ходе реализации закрепленных за ним мероприятий региональных </w:t>
            </w:r>
            <w:r w:rsidRPr="008F68B5">
              <w:rPr>
                <w:sz w:val="22"/>
                <w:szCs w:val="22"/>
              </w:rPr>
              <w:lastRenderedPageBreak/>
              <w:t>государственных программ;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подготовку информаций, справок, отчетов о ходе реализации закрепленных за ним мероприятий региональных государственных программ;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 xml:space="preserve">координацию </w:t>
            </w:r>
            <w:proofErr w:type="gramStart"/>
            <w:r w:rsidRPr="008F68B5">
              <w:rPr>
                <w:sz w:val="22"/>
                <w:szCs w:val="22"/>
              </w:rPr>
              <w:t>деятельности уполномоченных органов местного самоуправления муниципальных образований автономного округа</w:t>
            </w:r>
            <w:proofErr w:type="gramEnd"/>
            <w:r w:rsidRPr="008F68B5">
              <w:rPr>
                <w:sz w:val="22"/>
                <w:szCs w:val="22"/>
              </w:rPr>
              <w:t xml:space="preserve"> в области реализации мероприятий по приобретению жилья;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взаимодействие с органами государственной власти и органами местного самоуправления, структурными подразделениями Департамента, организациями всех правовых форм, а также физическими лицами;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подготовку информации и предложений для разработки прогнозов и планов социально-экономического развития автономного округа, а также подготовка информации для осуществления мониторинга их исполнения и достигнутых показателях;</w:t>
            </w:r>
          </w:p>
          <w:p w:rsidR="00071C30" w:rsidRPr="008F68B5" w:rsidRDefault="00071C3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выполнение других функций, предусмотренных законодательством Российской Федерации и автономного округа,  в соответствии с решениями и поручениями, начальника отдела, начальника Управления, заместителя директора Департамента, первого заместителя директора Департамента, директора Департамента и относящихся к установленной области деятельности отдела в пределах своей компетенции.</w:t>
            </w:r>
          </w:p>
          <w:p w:rsidR="00071C30" w:rsidRPr="008F68B5" w:rsidRDefault="00071C30" w:rsidP="00071C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8F68B5">
              <w:rPr>
                <w:sz w:val="22"/>
                <w:szCs w:val="22"/>
                <w:u w:val="single"/>
                <w:lang w:eastAsia="ru-RU"/>
              </w:rPr>
              <w:t>Обеспечивает:</w:t>
            </w:r>
          </w:p>
          <w:p w:rsidR="0007332F" w:rsidRPr="008F68B5" w:rsidRDefault="0007332F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F68B5">
              <w:rPr>
                <w:sz w:val="22"/>
                <w:szCs w:val="22"/>
                <w:lang w:eastAsia="ru-RU"/>
              </w:rPr>
              <w:t xml:space="preserve">реализацию </w:t>
            </w:r>
            <w:r w:rsidR="00644932" w:rsidRPr="008F68B5">
              <w:rPr>
                <w:sz w:val="22"/>
                <w:szCs w:val="22"/>
                <w:lang w:eastAsia="ru-RU"/>
              </w:rPr>
              <w:t xml:space="preserve">на территории автономного округа федеральных проектов, входящих в состав национального проекта «Жилье и городская среда», </w:t>
            </w:r>
            <w:r w:rsidRPr="008F68B5">
              <w:rPr>
                <w:sz w:val="22"/>
                <w:szCs w:val="22"/>
                <w:lang w:eastAsia="ru-RU"/>
              </w:rPr>
              <w:t>мер по привлечению средств из федерального бюджета;</w:t>
            </w:r>
          </w:p>
          <w:p w:rsidR="00071C30" w:rsidRPr="008F68B5" w:rsidRDefault="0007332F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F68B5">
              <w:rPr>
                <w:sz w:val="22"/>
                <w:szCs w:val="22"/>
                <w:lang w:eastAsia="ru-RU"/>
              </w:rPr>
              <w:t xml:space="preserve">проведение </w:t>
            </w:r>
            <w:r w:rsidR="00D70ED7" w:rsidRPr="008F68B5">
              <w:rPr>
                <w:sz w:val="22"/>
                <w:szCs w:val="22"/>
                <w:lang w:eastAsia="ru-RU"/>
              </w:rPr>
              <w:t>конкурсны</w:t>
            </w:r>
            <w:r w:rsidRPr="008F68B5">
              <w:rPr>
                <w:sz w:val="22"/>
                <w:szCs w:val="22"/>
                <w:lang w:eastAsia="ru-RU"/>
              </w:rPr>
              <w:t>х</w:t>
            </w:r>
            <w:r w:rsidR="00D70ED7" w:rsidRPr="008F68B5">
              <w:rPr>
                <w:sz w:val="22"/>
                <w:szCs w:val="22"/>
                <w:lang w:eastAsia="ru-RU"/>
              </w:rPr>
              <w:t xml:space="preserve"> отбор</w:t>
            </w:r>
            <w:r w:rsidRPr="008F68B5">
              <w:rPr>
                <w:sz w:val="22"/>
                <w:szCs w:val="22"/>
                <w:lang w:eastAsia="ru-RU"/>
              </w:rPr>
              <w:t>ов</w:t>
            </w:r>
            <w:r w:rsidR="00D70ED7" w:rsidRPr="008F68B5">
              <w:rPr>
                <w:sz w:val="22"/>
                <w:szCs w:val="22"/>
                <w:lang w:eastAsia="ru-RU"/>
              </w:rPr>
              <w:t xml:space="preserve"> инвестиционных проектов организаций-застройщиков, претендующих на получение субсидий из бюджета автономного округа</w:t>
            </w:r>
            <w:r w:rsidRPr="008F68B5">
              <w:rPr>
                <w:sz w:val="22"/>
                <w:szCs w:val="22"/>
                <w:lang w:eastAsia="ru-RU"/>
              </w:rPr>
              <w:t>,</w:t>
            </w:r>
            <w:r w:rsidR="00D70ED7" w:rsidRPr="008F68B5">
              <w:rPr>
                <w:sz w:val="22"/>
                <w:szCs w:val="22"/>
                <w:lang w:eastAsia="ru-RU"/>
              </w:rPr>
              <w:t xml:space="preserve"> </w:t>
            </w:r>
            <w:r w:rsidRPr="008F68B5">
              <w:rPr>
                <w:sz w:val="22"/>
                <w:szCs w:val="22"/>
                <w:lang w:eastAsia="ru-RU"/>
              </w:rPr>
              <w:t>в пределах компетенции отдела;</w:t>
            </w:r>
          </w:p>
          <w:p w:rsidR="0007332F" w:rsidRPr="008F68B5" w:rsidRDefault="0007332F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F68B5">
              <w:rPr>
                <w:sz w:val="22"/>
                <w:szCs w:val="22"/>
                <w:lang w:eastAsia="ru-RU"/>
              </w:rPr>
              <w:t>мониторинг дебиторской задолженности, заработной платы и показателей в реальном секторе экономики;</w:t>
            </w:r>
          </w:p>
          <w:p w:rsidR="0007332F" w:rsidRPr="008F68B5" w:rsidRDefault="0007332F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F68B5">
              <w:rPr>
                <w:sz w:val="22"/>
                <w:szCs w:val="22"/>
                <w:lang w:eastAsia="ru-RU"/>
              </w:rPr>
              <w:t xml:space="preserve">реализацию </w:t>
            </w:r>
            <w:r w:rsidR="00D621DD" w:rsidRPr="008F68B5">
              <w:rPr>
                <w:sz w:val="22"/>
                <w:szCs w:val="22"/>
                <w:lang w:eastAsia="ru-RU"/>
              </w:rPr>
              <w:t xml:space="preserve">мероприятий </w:t>
            </w:r>
            <w:r w:rsidRPr="008F68B5">
              <w:rPr>
                <w:sz w:val="22"/>
                <w:szCs w:val="22"/>
                <w:lang w:eastAsia="ru-RU"/>
              </w:rPr>
              <w:t>адресной программ</w:t>
            </w:r>
            <w:r w:rsidR="008F68B5">
              <w:rPr>
                <w:sz w:val="22"/>
                <w:szCs w:val="22"/>
                <w:lang w:eastAsia="ru-RU"/>
              </w:rPr>
              <w:t>ы</w:t>
            </w:r>
            <w:r w:rsidRPr="008F68B5">
              <w:rPr>
                <w:sz w:val="22"/>
                <w:szCs w:val="22"/>
                <w:lang w:eastAsia="ru-RU"/>
              </w:rPr>
              <w:t xml:space="preserve"> Ханты-Мансийского ав</w:t>
            </w:r>
            <w:r w:rsidR="008F68B5">
              <w:rPr>
                <w:sz w:val="22"/>
                <w:szCs w:val="22"/>
                <w:lang w:eastAsia="ru-RU"/>
              </w:rPr>
              <w:t>тономного округа -</w:t>
            </w:r>
            <w:r w:rsidRPr="008F68B5">
              <w:rPr>
                <w:sz w:val="22"/>
                <w:szCs w:val="22"/>
                <w:lang w:eastAsia="ru-RU"/>
              </w:rPr>
              <w:t xml:space="preserve"> Югры по переселению граждан из ава</w:t>
            </w:r>
            <w:r w:rsidR="008F68B5">
              <w:rPr>
                <w:sz w:val="22"/>
                <w:szCs w:val="22"/>
                <w:lang w:eastAsia="ru-RU"/>
              </w:rPr>
              <w:t>рийного жилищного фонда на 2019-</w:t>
            </w:r>
            <w:r w:rsidRPr="008F68B5">
              <w:rPr>
                <w:sz w:val="22"/>
                <w:szCs w:val="22"/>
                <w:lang w:eastAsia="ru-RU"/>
              </w:rPr>
              <w:t>2025 годы</w:t>
            </w:r>
            <w:r w:rsidR="00E579CF" w:rsidRPr="008F68B5">
              <w:rPr>
                <w:sz w:val="22"/>
                <w:szCs w:val="22"/>
                <w:lang w:eastAsia="ru-RU"/>
              </w:rPr>
              <w:t>, включая взаимодействие со СМИ, информирование населения</w:t>
            </w:r>
            <w:r w:rsidRPr="008F68B5">
              <w:rPr>
                <w:sz w:val="22"/>
                <w:szCs w:val="22"/>
                <w:lang w:eastAsia="ru-RU"/>
              </w:rPr>
              <w:t>;</w:t>
            </w:r>
          </w:p>
          <w:p w:rsidR="00E579CF" w:rsidRPr="008F68B5" w:rsidRDefault="00E579CF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F68B5">
              <w:rPr>
                <w:sz w:val="22"/>
                <w:szCs w:val="22"/>
                <w:lang w:eastAsia="ru-RU"/>
              </w:rPr>
              <w:t>ввод данных в автоматизированные информационные системы в установленной сфере деятельности;</w:t>
            </w:r>
          </w:p>
          <w:p w:rsidR="00071C30" w:rsidRPr="008F68B5" w:rsidRDefault="0007332F" w:rsidP="0007332F">
            <w:pPr>
              <w:ind w:firstLine="652"/>
              <w:jc w:val="both"/>
              <w:rPr>
                <w:sz w:val="22"/>
                <w:szCs w:val="22"/>
              </w:rPr>
            </w:pPr>
            <w:proofErr w:type="gramStart"/>
            <w:r w:rsidRPr="008F68B5">
              <w:rPr>
                <w:sz w:val="22"/>
                <w:szCs w:val="22"/>
              </w:rPr>
              <w:t>контроль за</w:t>
            </w:r>
            <w:proofErr w:type="gramEnd"/>
            <w:r w:rsidRPr="008F68B5">
              <w:rPr>
                <w:sz w:val="22"/>
                <w:szCs w:val="22"/>
              </w:rPr>
              <w:t xml:space="preserve"> целевым использованием бюджетных средств, выделенных органам местного самоуправления для осуществления переданных полномочий Российской Федерации по обеспечению жилыми помещениями отдельных категорий граждан, определенных федеральным законодательством, а также долгосрочными целевыми программами автономного округа по улучшению жилищных условий населения.</w:t>
            </w:r>
          </w:p>
          <w:p w:rsidR="000636CA" w:rsidRPr="008F68B5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8F68B5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1B6731" w:rsidRPr="008F68B5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1B6731" w:rsidRPr="008F68B5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 xml:space="preserve">в разработке и реализации региональных </w:t>
            </w:r>
            <w:r w:rsidR="00071C30" w:rsidRPr="008F68B5">
              <w:rPr>
                <w:sz w:val="22"/>
                <w:szCs w:val="22"/>
              </w:rPr>
              <w:t xml:space="preserve">государственных </w:t>
            </w:r>
            <w:r w:rsidRPr="008F68B5">
              <w:rPr>
                <w:sz w:val="22"/>
                <w:szCs w:val="22"/>
              </w:rPr>
              <w:t>программ в установленной сфере деятельности;</w:t>
            </w:r>
          </w:p>
          <w:p w:rsidR="001B6731" w:rsidRPr="008F68B5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071C30" w:rsidRPr="008F68B5" w:rsidRDefault="00071C30" w:rsidP="00071C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в подготовке проекта ежегодного плана работы и прогнозные показатели деятельности Департамента в сфере жилищного строительства, строительной индустрии и промышленности строительных материалов;</w:t>
            </w:r>
          </w:p>
          <w:p w:rsidR="00071C30" w:rsidRPr="008F68B5" w:rsidRDefault="00071C30" w:rsidP="00071C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подготовку проектов докладов о результатах деятельности Департамента, в сфере деятельности отдела;</w:t>
            </w:r>
          </w:p>
          <w:p w:rsidR="001B6731" w:rsidRPr="008F68B5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1B6731" w:rsidRPr="008F68B5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в работе коллегиальных органов (комиссий, коллегий, советов, рабочих групп) в случае утверждения в их составе;</w:t>
            </w:r>
          </w:p>
          <w:p w:rsidR="001B6731" w:rsidRPr="008F68B5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8F68B5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8F68B5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8F68B5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8F68B5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F68B5">
              <w:rPr>
                <w:sz w:val="22"/>
                <w:szCs w:val="22"/>
                <w:lang w:eastAsia="ru-RU"/>
              </w:rPr>
              <w:lastRenderedPageBreak/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636CA" w:rsidRPr="008F68B5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F68B5">
              <w:rPr>
                <w:sz w:val="22"/>
                <w:szCs w:val="22"/>
                <w:lang w:eastAsia="ru-RU"/>
              </w:rPr>
              <w:t xml:space="preserve">статистические и отчетные данные о результатах деятельности </w:t>
            </w:r>
            <w:r w:rsidR="000D270A" w:rsidRPr="008F68B5">
              <w:rPr>
                <w:sz w:val="22"/>
                <w:szCs w:val="22"/>
                <w:lang w:eastAsia="ru-RU"/>
              </w:rPr>
              <w:t>Отдела</w:t>
            </w:r>
            <w:r w:rsidRPr="008F68B5">
              <w:rPr>
                <w:sz w:val="22"/>
                <w:szCs w:val="22"/>
                <w:lang w:eastAsia="ru-RU"/>
              </w:rPr>
              <w:t>.</w:t>
            </w:r>
          </w:p>
          <w:p w:rsidR="000636CA" w:rsidRPr="008F68B5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8F68B5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0D270A" w:rsidRPr="008F68B5" w:rsidRDefault="000D270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соблюдение органами местного самоуправления автономного округа, уполномоченной организацией, привлеченной на конкурсной основе, законодательства автономного округа в сфере реализации жилищных программ и подпрограмм, мероприятий;</w:t>
            </w:r>
          </w:p>
          <w:p w:rsidR="000D270A" w:rsidRPr="008F68B5" w:rsidRDefault="000D270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 xml:space="preserve">эффективность и целевое использование средств федерального бюджета и бюджета автономного округа, выделенных для реализации жилищных программ, подпрограмм, мероприятий, </w:t>
            </w:r>
            <w:r w:rsidR="00A2146E" w:rsidRPr="008F68B5">
              <w:rPr>
                <w:sz w:val="22"/>
                <w:szCs w:val="22"/>
              </w:rPr>
              <w:t>входящих в компетенцию О</w:t>
            </w:r>
            <w:r w:rsidRPr="008F68B5">
              <w:rPr>
                <w:sz w:val="22"/>
                <w:szCs w:val="22"/>
              </w:rPr>
              <w:t>тдела;</w:t>
            </w:r>
          </w:p>
          <w:p w:rsidR="000D270A" w:rsidRPr="00D23AB5" w:rsidRDefault="000D270A" w:rsidP="000D270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F68B5">
              <w:rPr>
                <w:sz w:val="22"/>
                <w:szCs w:val="22"/>
              </w:rPr>
              <w:t>исполнение заключенных Департаментом договоров и соглашений по реализации жилищных программ, подпрограмм, мероприятий,</w:t>
            </w:r>
            <w:r w:rsidR="000A60ED" w:rsidRPr="008F68B5">
              <w:rPr>
                <w:sz w:val="22"/>
                <w:szCs w:val="22"/>
              </w:rPr>
              <w:t xml:space="preserve"> входящих в сферу деятельности О</w:t>
            </w:r>
            <w:r w:rsidRPr="008F68B5">
              <w:rPr>
                <w:sz w:val="22"/>
                <w:szCs w:val="22"/>
              </w:rPr>
              <w:t>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Default="008555D4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Высшее образование -</w:t>
            </w:r>
            <w:r w:rsidR="00D23AB5" w:rsidRPr="00D23AB5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D23AB5" w:rsidRPr="00D23AB5">
              <w:rPr>
                <w:rFonts w:eastAsia="Calibri"/>
                <w:sz w:val="22"/>
                <w:szCs w:val="22"/>
              </w:rPr>
              <w:t>специалитет</w:t>
            </w:r>
            <w:proofErr w:type="spellEnd"/>
            <w:r w:rsidR="00D23AB5" w:rsidRPr="00D23AB5">
              <w:rPr>
                <w:rFonts w:eastAsia="Calibri"/>
                <w:sz w:val="22"/>
                <w:szCs w:val="22"/>
              </w:rPr>
              <w:t>, магистратура.</w:t>
            </w:r>
          </w:p>
          <w:p w:rsidR="00D23AB5" w:rsidRPr="00D23AB5" w:rsidRDefault="00C00DEE" w:rsidP="00C00DEE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Специальность, направление подготовки: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C00DEE">
              <w:rPr>
                <w:sz w:val="22"/>
                <w:szCs w:val="22"/>
              </w:rPr>
              <w:t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«Градостроительство», «Теплоэнергетика и теплотехника», «Электроэнергетика и электротехника», «Техника и технологии строительства», «Строительство», «Менеджмент организации», «Промышленное и гражданское строительство», «Проектирование зданий»,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Pr="00C00DEE">
              <w:rPr>
                <w:sz w:val="22"/>
                <w:szCs w:val="22"/>
              </w:rPr>
      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B6CC9">
              <w:rPr>
                <w:sz w:val="22"/>
                <w:szCs w:val="22"/>
              </w:rPr>
              <w:t>воевременност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и оперативност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выпо</w:t>
            </w:r>
            <w:r>
              <w:rPr>
                <w:sz w:val="22"/>
                <w:szCs w:val="22"/>
              </w:rPr>
              <w:t>лнения поручений.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B6CC9">
              <w:rPr>
                <w:sz w:val="22"/>
                <w:szCs w:val="22"/>
              </w:rPr>
              <w:t>ачеств</w:t>
            </w:r>
            <w:r>
              <w:rPr>
                <w:sz w:val="22"/>
                <w:szCs w:val="22"/>
              </w:rPr>
              <w:t>о</w:t>
            </w:r>
            <w:r w:rsidRPr="005B6CC9">
              <w:rPr>
                <w:sz w:val="22"/>
                <w:szCs w:val="22"/>
              </w:rPr>
              <w:t xml:space="preserve"> выполненной работы (подготовке проектов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</w:t>
            </w:r>
            <w:r>
              <w:rPr>
                <w:sz w:val="22"/>
                <w:szCs w:val="22"/>
              </w:rPr>
              <w:t>бок).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B6CC9">
              <w:rPr>
                <w:sz w:val="22"/>
                <w:szCs w:val="22"/>
              </w:rPr>
              <w:t>рофессиональн</w:t>
            </w:r>
            <w:r>
              <w:rPr>
                <w:sz w:val="22"/>
                <w:szCs w:val="22"/>
              </w:rPr>
              <w:t>ая компетентность (знание</w:t>
            </w:r>
            <w:r w:rsidRPr="005B6CC9">
              <w:rPr>
                <w:sz w:val="22"/>
                <w:szCs w:val="22"/>
              </w:rPr>
              <w:t xml:space="preserve"> законодательных и иных нормативных правовых актов, широт</w:t>
            </w:r>
            <w:r>
              <w:rPr>
                <w:sz w:val="22"/>
                <w:szCs w:val="22"/>
              </w:rPr>
              <w:t>а</w:t>
            </w:r>
            <w:r w:rsidRPr="005B6CC9">
              <w:rPr>
                <w:sz w:val="22"/>
                <w:szCs w:val="22"/>
              </w:rPr>
              <w:t xml:space="preserve"> профессионального кругозора, умени</w:t>
            </w:r>
            <w:r>
              <w:rPr>
                <w:sz w:val="22"/>
                <w:szCs w:val="22"/>
              </w:rPr>
              <w:t>е работать с документами).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B6CC9">
              <w:rPr>
                <w:sz w:val="22"/>
                <w:szCs w:val="22"/>
              </w:rPr>
              <w:t>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четко организовывать и планировать выполнение порученных заданий, умени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рационально использовать рабоче</w:t>
            </w:r>
            <w:r>
              <w:rPr>
                <w:sz w:val="22"/>
                <w:szCs w:val="22"/>
              </w:rPr>
              <w:t>е время, расставлять приоритеты.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B6CC9">
              <w:rPr>
                <w:sz w:val="22"/>
                <w:szCs w:val="22"/>
              </w:rPr>
              <w:t>ыполняем</w:t>
            </w:r>
            <w:r>
              <w:rPr>
                <w:sz w:val="22"/>
                <w:szCs w:val="22"/>
              </w:rPr>
              <w:t>ый объем</w:t>
            </w:r>
            <w:r w:rsidRPr="005B6CC9">
              <w:rPr>
                <w:sz w:val="22"/>
                <w:szCs w:val="22"/>
              </w:rPr>
              <w:t xml:space="preserve"> работы и интенсивност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труда, способност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сохранять высокую работоспособность, соблюдени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служебной дисциплины</w:t>
            </w:r>
            <w:r>
              <w:rPr>
                <w:sz w:val="22"/>
                <w:szCs w:val="22"/>
              </w:rPr>
              <w:t>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</w:t>
            </w:r>
            <w:r w:rsidRPr="005B6CC9">
              <w:rPr>
                <w:sz w:val="22"/>
                <w:szCs w:val="22"/>
              </w:rPr>
              <w:t>ворческ</w:t>
            </w:r>
            <w:r>
              <w:rPr>
                <w:sz w:val="22"/>
                <w:szCs w:val="22"/>
              </w:rPr>
              <w:t>ий подход</w:t>
            </w:r>
            <w:r w:rsidRPr="005B6CC9">
              <w:rPr>
                <w:sz w:val="22"/>
                <w:szCs w:val="22"/>
              </w:rPr>
              <w:t xml:space="preserve"> к решению поставленных задач, активност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и инициатив</w:t>
            </w:r>
            <w:r>
              <w:rPr>
                <w:sz w:val="22"/>
                <w:szCs w:val="22"/>
              </w:rPr>
              <w:t>а</w:t>
            </w:r>
            <w:r w:rsidRPr="005B6CC9">
              <w:rPr>
                <w:sz w:val="22"/>
                <w:szCs w:val="22"/>
              </w:rPr>
              <w:t xml:space="preserve"> в освоении новых компьютерных и информационных технологий, способност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быстро адаптироваться</w:t>
            </w:r>
            <w:r>
              <w:rPr>
                <w:sz w:val="22"/>
                <w:szCs w:val="22"/>
              </w:rPr>
              <w:t xml:space="preserve"> к новым условиям и требованиям.</w:t>
            </w:r>
          </w:p>
          <w:p w:rsidR="00130651" w:rsidRPr="005B6CC9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B6CC9">
              <w:rPr>
                <w:sz w:val="22"/>
                <w:szCs w:val="22"/>
              </w:rPr>
              <w:t>сознани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ответственности за последствия своих действий, принимаемых решений.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lastRenderedPageBreak/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130651" w:rsidRPr="008F68B5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130651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8F68B5" w:rsidRPr="00FF5D7A" w:rsidRDefault="008F68B5" w:rsidP="008F68B5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Трудовой кодекс Российской Федерации;</w:t>
            </w:r>
          </w:p>
          <w:p w:rsidR="008F68B5" w:rsidRPr="00FF5D7A" w:rsidRDefault="008F68B5" w:rsidP="008F68B5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Кодекс Российской Федерации об административных правонарушениях; </w:t>
            </w:r>
          </w:p>
          <w:p w:rsidR="008F68B5" w:rsidRPr="00FF5D7A" w:rsidRDefault="008F68B5" w:rsidP="008F68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8F68B5" w:rsidRPr="00FF5D7A" w:rsidRDefault="008F68B5" w:rsidP="008F68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Федеральный закон от 17.07.2009 № 172-ФЗ «Об антикоррупционной экспертизе нормативных правовых актов и проектов нормативных правовых актов»; </w:t>
            </w:r>
          </w:p>
          <w:p w:rsidR="00130651" w:rsidRPr="008F68B5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130651" w:rsidRPr="008F68B5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130651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8F68B5" w:rsidRPr="00FF5D7A" w:rsidRDefault="008F68B5" w:rsidP="008F68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27.07.2006 № 152-ФЗ «О персональных данных»;</w:t>
            </w:r>
          </w:p>
          <w:p w:rsidR="008F68B5" w:rsidRPr="00FF5D7A" w:rsidRDefault="008F68B5" w:rsidP="008F68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06.04.2011 № 63-ФЗ «Об электронной подписи»;</w:t>
            </w:r>
          </w:p>
          <w:p w:rsidR="00130651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24.07.2008 № 161-ФЗ «О содействии развитию жилищного строительства»;</w:t>
            </w:r>
          </w:p>
          <w:p w:rsidR="008F68B5" w:rsidRPr="00FF5D7A" w:rsidRDefault="008F68B5" w:rsidP="008F68B5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Указ Президента Российской Федерации от 07.05.2012 № 600                 «О мерах по обеспечению граждан Российской Федерации доступным и комфортным жильем и повышению качества жилищно-коммунальных услуг»; </w:t>
            </w:r>
          </w:p>
          <w:p w:rsidR="008F68B5" w:rsidRPr="00FF5D7A" w:rsidRDefault="008F68B5" w:rsidP="008F68B5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постановление Правительства Российской Федерации от 02.08.2010                      № 588 «Об утверждении Порядка разработки, реализации и оценки эффективности государственных программ Российской Федерации»;</w:t>
            </w:r>
          </w:p>
          <w:p w:rsidR="00130651" w:rsidRPr="008F68B5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постановление Правительства Российской Федерации от 17.12.2010         № 1050 «</w:t>
            </w:r>
            <w:r w:rsidRPr="008F68B5">
              <w:rPr>
                <w:rFonts w:eastAsiaTheme="minorHAnsi"/>
                <w:sz w:val="22"/>
                <w:szCs w:val="22"/>
                <w:lang w:eastAsia="en-US"/>
              </w:rPr>
      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8F68B5">
              <w:rPr>
                <w:sz w:val="22"/>
                <w:szCs w:val="22"/>
              </w:rPr>
              <w:t>»;</w:t>
            </w:r>
          </w:p>
          <w:p w:rsidR="00130651" w:rsidRPr="008F68B5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8F68B5">
              <w:rPr>
                <w:sz w:val="22"/>
                <w:szCs w:val="22"/>
              </w:rPr>
              <w:t>в</w:t>
            </w:r>
            <w:proofErr w:type="gramEnd"/>
            <w:r w:rsidRPr="008F68B5">
              <w:rPr>
                <w:sz w:val="22"/>
                <w:szCs w:val="22"/>
              </w:rPr>
              <w:t xml:space="preserve"> </w:t>
            </w:r>
            <w:proofErr w:type="gramStart"/>
            <w:r w:rsidRPr="008F68B5">
              <w:rPr>
                <w:sz w:val="22"/>
                <w:szCs w:val="22"/>
              </w:rPr>
              <w:t>Ханты-Мансийском</w:t>
            </w:r>
            <w:proofErr w:type="gramEnd"/>
            <w:r w:rsidRPr="008F68B5">
              <w:rPr>
                <w:sz w:val="22"/>
                <w:szCs w:val="22"/>
              </w:rPr>
              <w:t xml:space="preserve"> автономном округе - Югре»;</w:t>
            </w:r>
          </w:p>
          <w:p w:rsidR="00130651" w:rsidRDefault="00130651" w:rsidP="0013065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lang w:eastAsia="en-US"/>
              </w:rPr>
              <w:t>Закон Ханты-Мансийского автономного округа - Югры от 31.12.2004 № 97-оз «О государственной гражданской службе Ханты-Мансийского автономного округа - Югры»;</w:t>
            </w:r>
          </w:p>
          <w:p w:rsidR="008F68B5" w:rsidRPr="00FF5D7A" w:rsidRDefault="008F68B5" w:rsidP="008F68B5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постановление Правительства автономного округа от 27.12.2000                    № 132-п «О Регламенте Правительства Ханты-Мансийского автономного округа - Югры»; </w:t>
            </w:r>
          </w:p>
          <w:p w:rsidR="008F68B5" w:rsidRPr="00FF5D7A" w:rsidRDefault="008F68B5" w:rsidP="008F68B5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постановление Губернатора Ханты-Мансийского автономного округа - Югры от 30.12.2012 № 176 «Об Инструкции по делопроизводству в государственных органах Ханты-Мансийского автономного округа - Югры и исполнительных органах государственной власти Ханты-Мансийского автономного округа - Югры»;</w:t>
            </w:r>
          </w:p>
          <w:p w:rsidR="00130651" w:rsidRPr="008F68B5" w:rsidRDefault="00130651" w:rsidP="0013065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8F68B5">
              <w:rPr>
                <w:sz w:val="22"/>
                <w:szCs w:val="22"/>
              </w:rPr>
              <w:t>Ханты-Мансийского автономного    округа - Югры</w:t>
            </w:r>
            <w:r w:rsidRPr="008F68B5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служебного поведения государственных гражданских служащих Ханты-Мансийского автономного округа - Югры»;</w:t>
            </w:r>
          </w:p>
          <w:p w:rsidR="00130651" w:rsidRPr="008F68B5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8F68B5">
              <w:rPr>
                <w:sz w:val="22"/>
                <w:szCs w:val="22"/>
              </w:rPr>
              <w:t>постановление Губернатора Ханты-Мансийского автономного округа - Югры от 22.12.2012 № 163 «О Департаменте строительства Ханты-</w:t>
            </w:r>
            <w:r w:rsidRPr="008F68B5">
              <w:rPr>
                <w:sz w:val="22"/>
                <w:szCs w:val="22"/>
              </w:rPr>
              <w:lastRenderedPageBreak/>
              <w:t>Мансийского автономного округа - Югры»;</w:t>
            </w:r>
          </w:p>
          <w:p w:rsidR="00130651" w:rsidRDefault="00130651" w:rsidP="00130651">
            <w:pPr>
              <w:ind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 xml:space="preserve">постановление Правительства Ханты-Мансийского автономного округа - Югры от </w:t>
            </w:r>
            <w:r w:rsidR="008F68B5">
              <w:rPr>
                <w:sz w:val="22"/>
                <w:szCs w:val="22"/>
              </w:rPr>
              <w:t>0</w:t>
            </w:r>
            <w:r w:rsidRPr="008F68B5">
              <w:rPr>
                <w:sz w:val="22"/>
                <w:szCs w:val="22"/>
              </w:rPr>
              <w:t>5</w:t>
            </w:r>
            <w:r w:rsidR="008F68B5">
              <w:rPr>
                <w:sz w:val="22"/>
                <w:szCs w:val="22"/>
              </w:rPr>
              <w:t>.10.</w:t>
            </w:r>
            <w:r w:rsidRPr="008F68B5">
              <w:rPr>
                <w:sz w:val="22"/>
                <w:szCs w:val="22"/>
              </w:rPr>
              <w:t>2018 № 346-п «О государственной программе Ханты-Мансийского автономного округа -</w:t>
            </w:r>
            <w:r w:rsidR="003130B5">
              <w:rPr>
                <w:sz w:val="22"/>
                <w:szCs w:val="22"/>
              </w:rPr>
              <w:t xml:space="preserve"> Югры «Развитие жилищной сферы»</w:t>
            </w:r>
            <w:r w:rsidR="003130B5" w:rsidRPr="003130B5">
              <w:rPr>
                <w:sz w:val="22"/>
                <w:szCs w:val="22"/>
              </w:rPr>
              <w:t>;</w:t>
            </w:r>
          </w:p>
          <w:p w:rsidR="003130B5" w:rsidRPr="003130B5" w:rsidRDefault="003130B5" w:rsidP="00130651">
            <w:pPr>
              <w:ind w:firstLine="709"/>
              <w:jc w:val="both"/>
              <w:rPr>
                <w:sz w:val="22"/>
                <w:szCs w:val="22"/>
              </w:rPr>
            </w:pPr>
            <w:r w:rsidRPr="008F68B5">
              <w:rPr>
                <w:sz w:val="22"/>
                <w:szCs w:val="22"/>
              </w:rPr>
              <w:t>постановление Правительства Ханты-Мансийского автономного округа - Югры</w:t>
            </w:r>
            <w:r w:rsidRPr="008F68B5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от 01.04.2019 № 104-п «Об </w:t>
            </w:r>
            <w:r w:rsidRPr="008F68B5">
              <w:rPr>
                <w:sz w:val="22"/>
                <w:szCs w:val="22"/>
                <w:lang w:eastAsia="ru-RU"/>
              </w:rPr>
              <w:t>адресной программ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8F68B5">
              <w:rPr>
                <w:sz w:val="22"/>
                <w:szCs w:val="22"/>
                <w:lang w:eastAsia="ru-RU"/>
              </w:rPr>
              <w:t xml:space="preserve"> Ханты-Мансийского ав</w:t>
            </w:r>
            <w:r>
              <w:rPr>
                <w:sz w:val="22"/>
                <w:szCs w:val="22"/>
                <w:lang w:eastAsia="ru-RU"/>
              </w:rPr>
              <w:t>тономного округа -</w:t>
            </w:r>
            <w:r w:rsidRPr="008F68B5">
              <w:rPr>
                <w:sz w:val="22"/>
                <w:szCs w:val="22"/>
                <w:lang w:eastAsia="ru-RU"/>
              </w:rPr>
              <w:t xml:space="preserve"> Югры по переселению граждан из ава</w:t>
            </w:r>
            <w:r>
              <w:rPr>
                <w:sz w:val="22"/>
                <w:szCs w:val="22"/>
                <w:lang w:eastAsia="ru-RU"/>
              </w:rPr>
              <w:t>рийного жилищного фонда на 2019-</w:t>
            </w:r>
            <w:r w:rsidRPr="008F68B5">
              <w:rPr>
                <w:sz w:val="22"/>
                <w:szCs w:val="22"/>
                <w:lang w:eastAsia="ru-RU"/>
              </w:rPr>
              <w:t>2025 годы</w:t>
            </w:r>
            <w:r>
              <w:rPr>
                <w:sz w:val="22"/>
                <w:szCs w:val="22"/>
                <w:lang w:eastAsia="ru-RU"/>
              </w:rPr>
              <w:t>».</w:t>
            </w:r>
            <w:bookmarkStart w:id="0" w:name="_GoBack"/>
            <w:bookmarkEnd w:id="0"/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государственных программ и межгосударственных программ.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071C30" w:rsidRPr="008F68B5" w:rsidRDefault="00071C30" w:rsidP="00071C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8F68B5">
              <w:rPr>
                <w:rFonts w:eastAsiaTheme="minorHAnsi"/>
                <w:sz w:val="22"/>
                <w:szCs w:val="22"/>
                <w:lang w:eastAsia="en-US"/>
              </w:rPr>
              <w:t>организация мероприятий по развитию жилищного строительства и стройиндустрии;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.</w:t>
            </w:r>
          </w:p>
          <w:p w:rsidR="00D23AB5" w:rsidRPr="00D23AB5" w:rsidRDefault="00D23AB5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D23AB5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3874E6" w:rsidRPr="003874E6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3874E6" w:rsidRPr="003874E6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Pr="00D23AB5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995743" w:rsidRDefault="00995743" w:rsidP="00995743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в связи с исполнением должностных обязанностей также обладает следующими правами: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запрашивать и получать в установленном порядке от соответствующих государственных органов, органов местного самоуправления, организаций всех форм собственности и организационно-правовых форм информацию и иные материалы, необходимые для решения вопросов;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 xml:space="preserve">знакомиться с решениями, принимаемыми по вопросам, касающимся </w:t>
            </w:r>
            <w:r w:rsidRPr="00767441">
              <w:rPr>
                <w:rFonts w:ascii="Times New Roman" w:hAnsi="Times New Roman"/>
              </w:rPr>
              <w:lastRenderedPageBreak/>
              <w:t>его деятельности и выполняемых им должностных обязанностей;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вносить на рассмотрение начальника отдела предлож</w:t>
            </w:r>
            <w:r>
              <w:rPr>
                <w:rFonts w:ascii="Times New Roman" w:hAnsi="Times New Roman"/>
              </w:rPr>
              <w:t>ения по улучшению деятельности О</w:t>
            </w:r>
            <w:r w:rsidRPr="00767441">
              <w:rPr>
                <w:rFonts w:ascii="Times New Roman" w:hAnsi="Times New Roman"/>
              </w:rPr>
              <w:t>тдела;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повышать свой профессиональный уровень;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на основании поручений принимать участие в работе комиссий и рабочих гру</w:t>
            </w:r>
            <w:proofErr w:type="gramStart"/>
            <w:r w:rsidRPr="00767441">
              <w:rPr>
                <w:rFonts w:ascii="Times New Roman" w:hAnsi="Times New Roman"/>
              </w:rPr>
              <w:t>пп с пр</w:t>
            </w:r>
            <w:proofErr w:type="gramEnd"/>
            <w:r w:rsidRPr="00767441">
              <w:rPr>
                <w:rFonts w:ascii="Times New Roman" w:hAnsi="Times New Roman"/>
              </w:rPr>
              <w:t>ивлечением представителей других органов государственной власти, организаций по вопросам</w:t>
            </w:r>
            <w:r w:rsidRPr="00767441">
              <w:rPr>
                <w:rFonts w:ascii="Times New Roman" w:hAnsi="Times New Roman"/>
                <w:color w:val="000000"/>
              </w:rPr>
              <w:t>, относящимся к компетенции отдела</w:t>
            </w:r>
            <w:r w:rsidRPr="00767441">
              <w:rPr>
                <w:rFonts w:ascii="Times New Roman" w:hAnsi="Times New Roman"/>
              </w:rPr>
              <w:t>, а также принимает участие в конференциях, семинарах, совещаниях, выставках и других мероприятиях;</w:t>
            </w:r>
          </w:p>
          <w:p w:rsidR="00995743" w:rsidRPr="00D23AB5" w:rsidRDefault="00767441" w:rsidP="00767441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767441">
              <w:rPr>
                <w:sz w:val="22"/>
                <w:szCs w:val="22"/>
              </w:rPr>
              <w:t>иные права, в соответствии с функциями и задачами отдела и должностными обязанностями, установленными настоящим должностным регламентом.</w:t>
            </w:r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несет установленную законодательством ответственность: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Согласно статье 15 Федерального закона от 27.07.2004 № 79-ФЗ «О государственной гражданской службе Российской Федерации» консультант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footerReference w:type="default" r:id="rId10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CCD" w:rsidRDefault="00835CCD" w:rsidP="00B87723">
      <w:r>
        <w:separator/>
      </w:r>
    </w:p>
  </w:endnote>
  <w:endnote w:type="continuationSeparator" w:id="0">
    <w:p w:rsidR="00835CCD" w:rsidRDefault="00835CCD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0B5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CCD" w:rsidRDefault="00835CCD" w:rsidP="00B87723">
      <w:r>
        <w:separator/>
      </w:r>
    </w:p>
  </w:footnote>
  <w:footnote w:type="continuationSeparator" w:id="0">
    <w:p w:rsidR="00835CCD" w:rsidRDefault="00835CCD" w:rsidP="00B87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4FE4"/>
    <w:rsid w:val="00026B53"/>
    <w:rsid w:val="00030ABC"/>
    <w:rsid w:val="00031DF7"/>
    <w:rsid w:val="0003201C"/>
    <w:rsid w:val="00034CC6"/>
    <w:rsid w:val="0004046C"/>
    <w:rsid w:val="000404A0"/>
    <w:rsid w:val="0004152D"/>
    <w:rsid w:val="00060664"/>
    <w:rsid w:val="00061144"/>
    <w:rsid w:val="00062822"/>
    <w:rsid w:val="000636CA"/>
    <w:rsid w:val="00066701"/>
    <w:rsid w:val="00071C30"/>
    <w:rsid w:val="00072267"/>
    <w:rsid w:val="0007332F"/>
    <w:rsid w:val="00083632"/>
    <w:rsid w:val="000948C7"/>
    <w:rsid w:val="000967DF"/>
    <w:rsid w:val="000A1B6E"/>
    <w:rsid w:val="000A60ED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D270A"/>
    <w:rsid w:val="000E23BB"/>
    <w:rsid w:val="000E7D9B"/>
    <w:rsid w:val="000F44B4"/>
    <w:rsid w:val="000F7C16"/>
    <w:rsid w:val="0010087D"/>
    <w:rsid w:val="001009BB"/>
    <w:rsid w:val="00115DC7"/>
    <w:rsid w:val="001179C6"/>
    <w:rsid w:val="001226E9"/>
    <w:rsid w:val="0012669E"/>
    <w:rsid w:val="00130651"/>
    <w:rsid w:val="001306FE"/>
    <w:rsid w:val="00137B40"/>
    <w:rsid w:val="00163395"/>
    <w:rsid w:val="00184821"/>
    <w:rsid w:val="00184A5C"/>
    <w:rsid w:val="00187380"/>
    <w:rsid w:val="001956E4"/>
    <w:rsid w:val="00197339"/>
    <w:rsid w:val="001A151D"/>
    <w:rsid w:val="001B6731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83B5E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0B5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B550C"/>
    <w:rsid w:val="003C38F8"/>
    <w:rsid w:val="003C44D0"/>
    <w:rsid w:val="003C54CF"/>
    <w:rsid w:val="003C744B"/>
    <w:rsid w:val="003D1BD8"/>
    <w:rsid w:val="003D6B71"/>
    <w:rsid w:val="003E0162"/>
    <w:rsid w:val="003E22EA"/>
    <w:rsid w:val="003F5F77"/>
    <w:rsid w:val="00405AE6"/>
    <w:rsid w:val="00417DD7"/>
    <w:rsid w:val="00430232"/>
    <w:rsid w:val="0043035B"/>
    <w:rsid w:val="004334A9"/>
    <w:rsid w:val="0044048C"/>
    <w:rsid w:val="004405C6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1D3C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7547"/>
    <w:rsid w:val="0063666C"/>
    <w:rsid w:val="00644932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D611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35AF7"/>
    <w:rsid w:val="0074437D"/>
    <w:rsid w:val="00752059"/>
    <w:rsid w:val="00754E9D"/>
    <w:rsid w:val="00764513"/>
    <w:rsid w:val="00767441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0B87"/>
    <w:rsid w:val="00811CBA"/>
    <w:rsid w:val="008156B7"/>
    <w:rsid w:val="0081701D"/>
    <w:rsid w:val="00817AEF"/>
    <w:rsid w:val="00825AB6"/>
    <w:rsid w:val="00832525"/>
    <w:rsid w:val="00835CA4"/>
    <w:rsid w:val="00835CCD"/>
    <w:rsid w:val="00836B42"/>
    <w:rsid w:val="00837889"/>
    <w:rsid w:val="00846EB5"/>
    <w:rsid w:val="00850D74"/>
    <w:rsid w:val="008533F2"/>
    <w:rsid w:val="008555D4"/>
    <w:rsid w:val="00856D00"/>
    <w:rsid w:val="0085766D"/>
    <w:rsid w:val="00857BEB"/>
    <w:rsid w:val="008815BC"/>
    <w:rsid w:val="008873B0"/>
    <w:rsid w:val="008908A0"/>
    <w:rsid w:val="00892779"/>
    <w:rsid w:val="008A128D"/>
    <w:rsid w:val="008A255D"/>
    <w:rsid w:val="008B08EE"/>
    <w:rsid w:val="008B7045"/>
    <w:rsid w:val="008B7618"/>
    <w:rsid w:val="008C73D2"/>
    <w:rsid w:val="008D1822"/>
    <w:rsid w:val="008D31AE"/>
    <w:rsid w:val="008D6960"/>
    <w:rsid w:val="008E4859"/>
    <w:rsid w:val="008F68B5"/>
    <w:rsid w:val="00911E88"/>
    <w:rsid w:val="00916CC5"/>
    <w:rsid w:val="00937B82"/>
    <w:rsid w:val="00940775"/>
    <w:rsid w:val="00942F7A"/>
    <w:rsid w:val="009445A8"/>
    <w:rsid w:val="009562C9"/>
    <w:rsid w:val="00956C8B"/>
    <w:rsid w:val="009901E8"/>
    <w:rsid w:val="00995743"/>
    <w:rsid w:val="009A1137"/>
    <w:rsid w:val="009A4AE8"/>
    <w:rsid w:val="009A4D58"/>
    <w:rsid w:val="009B435E"/>
    <w:rsid w:val="009B68CF"/>
    <w:rsid w:val="009B7C2B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2146E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3FFA"/>
    <w:rsid w:val="00A85C32"/>
    <w:rsid w:val="00A8628B"/>
    <w:rsid w:val="00A86419"/>
    <w:rsid w:val="00A944C0"/>
    <w:rsid w:val="00A96C7C"/>
    <w:rsid w:val="00AC01FF"/>
    <w:rsid w:val="00AC19B6"/>
    <w:rsid w:val="00AC2331"/>
    <w:rsid w:val="00AC3FDD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63AD0"/>
    <w:rsid w:val="00B81A0A"/>
    <w:rsid w:val="00B82325"/>
    <w:rsid w:val="00B84490"/>
    <w:rsid w:val="00B84A99"/>
    <w:rsid w:val="00B87723"/>
    <w:rsid w:val="00B912FF"/>
    <w:rsid w:val="00B93B62"/>
    <w:rsid w:val="00BA2C44"/>
    <w:rsid w:val="00BA303A"/>
    <w:rsid w:val="00BA47C3"/>
    <w:rsid w:val="00BB1FA6"/>
    <w:rsid w:val="00BB318D"/>
    <w:rsid w:val="00BB3611"/>
    <w:rsid w:val="00BB3EEF"/>
    <w:rsid w:val="00BD38A8"/>
    <w:rsid w:val="00BE6785"/>
    <w:rsid w:val="00BF7758"/>
    <w:rsid w:val="00BF7FD0"/>
    <w:rsid w:val="00C00DEE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932CF"/>
    <w:rsid w:val="00CA1FAF"/>
    <w:rsid w:val="00CB01CE"/>
    <w:rsid w:val="00CD22D6"/>
    <w:rsid w:val="00CD3C90"/>
    <w:rsid w:val="00CD76D9"/>
    <w:rsid w:val="00CE61C5"/>
    <w:rsid w:val="00CE71B3"/>
    <w:rsid w:val="00CF0F50"/>
    <w:rsid w:val="00CF1388"/>
    <w:rsid w:val="00CF7C21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0181"/>
    <w:rsid w:val="00D547C7"/>
    <w:rsid w:val="00D621DD"/>
    <w:rsid w:val="00D644DD"/>
    <w:rsid w:val="00D65E1D"/>
    <w:rsid w:val="00D6664C"/>
    <w:rsid w:val="00D6691C"/>
    <w:rsid w:val="00D67257"/>
    <w:rsid w:val="00D70ED7"/>
    <w:rsid w:val="00D82C57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17AA0"/>
    <w:rsid w:val="00E414BA"/>
    <w:rsid w:val="00E45195"/>
    <w:rsid w:val="00E53176"/>
    <w:rsid w:val="00E56B4B"/>
    <w:rsid w:val="00E579CF"/>
    <w:rsid w:val="00E579EF"/>
    <w:rsid w:val="00E614DF"/>
    <w:rsid w:val="00E61D56"/>
    <w:rsid w:val="00E8243E"/>
    <w:rsid w:val="00E8567F"/>
    <w:rsid w:val="00EA4C9A"/>
    <w:rsid w:val="00EA60CA"/>
    <w:rsid w:val="00EB53CE"/>
    <w:rsid w:val="00EC0522"/>
    <w:rsid w:val="00EC176F"/>
    <w:rsid w:val="00EC3728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B542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styleId="ae">
    <w:name w:val="page number"/>
    <w:basedOn w:val="a0"/>
    <w:rsid w:val="00071C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styleId="ae">
    <w:name w:val="page number"/>
    <w:basedOn w:val="a0"/>
    <w:rsid w:val="00071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370B999371561B13696EF67D2E15B9150DAF91A0B5A47A698FA72EFA4E5E1038D84C84CD7C0EAAd6T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717EB-B271-481B-B091-3E2B1966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3</cp:revision>
  <cp:lastPrinted>2019-02-26T10:32:00Z</cp:lastPrinted>
  <dcterms:created xsi:type="dcterms:W3CDTF">2019-06-18T04:31:00Z</dcterms:created>
  <dcterms:modified xsi:type="dcterms:W3CDTF">2019-06-18T05:56:00Z</dcterms:modified>
</cp:coreProperties>
</file>