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8908A0">
        <w:rPr>
          <w:rStyle w:val="11"/>
          <w:b/>
          <w:sz w:val="24"/>
          <w:szCs w:val="24"/>
        </w:rPr>
        <w:t>Специалисты</w:t>
      </w:r>
      <w:r>
        <w:rPr>
          <w:rStyle w:val="11"/>
          <w:b/>
          <w:sz w:val="24"/>
          <w:szCs w:val="24"/>
        </w:rPr>
        <w:t>» группы «Главные»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8908A0" w:rsidP="00D67257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proofErr w:type="gramStart"/>
            <w:r w:rsidR="00D23AB5" w:rsidRPr="00D23AB5">
              <w:rPr>
                <w:sz w:val="22"/>
                <w:szCs w:val="22"/>
              </w:rPr>
              <w:t xml:space="preserve">отдела </w:t>
            </w:r>
            <w:r w:rsidR="00D67257">
              <w:rPr>
                <w:sz w:val="22"/>
                <w:szCs w:val="22"/>
              </w:rPr>
              <w:t>государственной поддержки отдельных категорий граждан</w:t>
            </w:r>
            <w:r w:rsidR="009B7C2B">
              <w:rPr>
                <w:sz w:val="22"/>
                <w:szCs w:val="22"/>
              </w:rPr>
              <w:t xml:space="preserve"> Управления жилищных программ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r w:rsidR="00B63AD0">
              <w:rPr>
                <w:sz w:val="22"/>
                <w:szCs w:val="22"/>
              </w:rPr>
              <w:t>Департамента строительства</w:t>
            </w:r>
            <w:proofErr w:type="gramEnd"/>
            <w:r w:rsidR="00B63AD0">
              <w:rPr>
                <w:sz w:val="22"/>
                <w:szCs w:val="22"/>
              </w:rPr>
              <w:t xml:space="preserve"> </w:t>
            </w:r>
            <w:r w:rsidR="00D23AB5" w:rsidRPr="00D23AB5">
              <w:rPr>
                <w:sz w:val="22"/>
                <w:szCs w:val="22"/>
              </w:rPr>
              <w:t>Ханты-</w:t>
            </w:r>
            <w:r w:rsidR="009B7C2B">
              <w:rPr>
                <w:sz w:val="22"/>
                <w:szCs w:val="22"/>
              </w:rPr>
              <w:t>Мансийского автономного округа -</w:t>
            </w:r>
            <w:r w:rsidR="00D23AB5" w:rsidRPr="00D23AB5">
              <w:rPr>
                <w:sz w:val="22"/>
                <w:szCs w:val="22"/>
              </w:rPr>
              <w:t xml:space="preserve"> Югры (далее </w:t>
            </w:r>
            <w:r w:rsidR="009B7C2B">
              <w:rPr>
                <w:sz w:val="22"/>
                <w:szCs w:val="22"/>
              </w:rPr>
              <w:t>-</w:t>
            </w:r>
            <w:r w:rsidR="00D23AB5" w:rsidRPr="00D23AB5">
              <w:rPr>
                <w:sz w:val="22"/>
                <w:szCs w:val="22"/>
              </w:rPr>
              <w:t xml:space="preserve"> Департамент, </w:t>
            </w:r>
            <w:r w:rsidR="000636CA">
              <w:rPr>
                <w:sz w:val="22"/>
                <w:szCs w:val="22"/>
              </w:rPr>
              <w:t>Отдел, Управление).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B7C2B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жилищно-коммунального хозяйства и строительства.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B7C2B" w:rsidRPr="00AA7C77" w:rsidRDefault="009B7C2B" w:rsidP="009B7C2B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в сфере капитального строительства и капитального ремонта.</w:t>
            </w:r>
          </w:p>
          <w:p w:rsidR="00D23AB5" w:rsidRPr="00D23AB5" w:rsidRDefault="009B7C2B" w:rsidP="009B7C2B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Подчиняется начальнику </w:t>
            </w:r>
            <w:r w:rsidR="008908A0">
              <w:rPr>
                <w:sz w:val="22"/>
                <w:szCs w:val="22"/>
              </w:rPr>
              <w:t>Отдела</w:t>
            </w:r>
            <w:r w:rsidRPr="00D23AB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8908A0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мужчин – 40 часов в неделю,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женщин – 36 часов в неделю,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выходные дни –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ненормированный </w:t>
            </w:r>
            <w:r w:rsidR="0043035B">
              <w:rPr>
                <w:sz w:val="22"/>
                <w:szCs w:val="22"/>
              </w:rPr>
              <w:t>служебный</w:t>
            </w:r>
            <w:r w:rsidRPr="00D23AB5">
              <w:rPr>
                <w:sz w:val="22"/>
                <w:szCs w:val="22"/>
              </w:rPr>
              <w:t xml:space="preserve">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67257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нормативному правовому регулированию, оказанию государственных услуг в жилищной сфере в части обеспечения отдельных категорий граждан жилыми помещениями, предоставления субсидий для приобретения ил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 строительства жилых помещений и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контроля за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осуществлением органами местного самоуправления переданных государственных полномочий Российской Федерации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D67257" w:rsidRDefault="00D6725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D67257">
              <w:rPr>
                <w:sz w:val="22"/>
                <w:szCs w:val="22"/>
                <w:lang w:eastAsia="ru-RU"/>
              </w:rPr>
              <w:t>подготовку проектов решений государственного органа, руководителя государственного органа по перспективным, стратегическим проблемам закрепленного за ним направления деятельности, организует согласование проектов этих решений;</w:t>
            </w:r>
          </w:p>
          <w:p w:rsidR="00D67257" w:rsidRDefault="00D67257" w:rsidP="00D6725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  <w:lang w:eastAsia="ru-RU"/>
              </w:rPr>
            </w:pPr>
            <w:r w:rsidRPr="00D67257">
              <w:rPr>
                <w:sz w:val="22"/>
                <w:szCs w:val="22"/>
                <w:lang w:eastAsia="ru-RU"/>
              </w:rPr>
              <w:t>подготовку предложений по выработке управленческих решений в сфере, соответствующей закрепленному направлению деятельности;</w:t>
            </w:r>
          </w:p>
          <w:p w:rsidR="00D67257" w:rsidRPr="00D67257" w:rsidRDefault="00D67257" w:rsidP="00D6725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  <w:lang w:eastAsia="ru-RU"/>
              </w:rPr>
            </w:pPr>
            <w:r w:rsidRPr="00D67257">
              <w:rPr>
                <w:sz w:val="22"/>
                <w:szCs w:val="22"/>
                <w:lang w:eastAsia="ru-RU"/>
              </w:rPr>
              <w:t>реализацию мероприятий: обеспечение жильем ветеранов Великой Отечественной войны, улучшение жилищных условий граждан, проживающих в сельской местности, в том числе молодых семей и молодых специалистов и отдельных государственных полномочий, входящих в установленную сферу деятельности;</w:t>
            </w:r>
          </w:p>
          <w:p w:rsidR="00D67257" w:rsidRDefault="00D6725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D67257">
              <w:rPr>
                <w:sz w:val="22"/>
                <w:szCs w:val="22"/>
                <w:lang w:eastAsia="ru-RU"/>
              </w:rPr>
              <w:t>взаимодействие с государственными органами, органами местного самоуправления по реализации жилищных программ (подпрограмм) и отдельных государственных полномочий в рамках установленной сферы деятельности</w:t>
            </w:r>
            <w:r w:rsidRPr="00D67257">
              <w:rPr>
                <w:sz w:val="22"/>
                <w:szCs w:val="22"/>
                <w:lang w:eastAsia="ru-RU"/>
              </w:rPr>
              <w:t>;</w:t>
            </w:r>
          </w:p>
          <w:p w:rsidR="00D67257" w:rsidRDefault="00D6725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D67257">
              <w:rPr>
                <w:sz w:val="22"/>
                <w:szCs w:val="22"/>
                <w:lang w:eastAsia="ru-RU"/>
              </w:rPr>
              <w:t>формирование и анализ соответствующей отчетности;</w:t>
            </w:r>
          </w:p>
          <w:p w:rsidR="00D67257" w:rsidRDefault="00D6725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D67257">
              <w:rPr>
                <w:sz w:val="22"/>
                <w:szCs w:val="22"/>
                <w:lang w:eastAsia="ru-RU"/>
              </w:rPr>
              <w:t xml:space="preserve">рассмотрение обращений органов местного самоуправления, государственных органов, организаций и граждан по предмету установленной </w:t>
            </w:r>
            <w:r w:rsidRPr="00D67257">
              <w:rPr>
                <w:sz w:val="22"/>
                <w:szCs w:val="22"/>
                <w:lang w:eastAsia="ru-RU"/>
              </w:rPr>
              <w:lastRenderedPageBreak/>
              <w:t>сферы деятельности;</w:t>
            </w:r>
          </w:p>
          <w:p w:rsidR="00D67257" w:rsidRDefault="00D6725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D67257">
              <w:rPr>
                <w:sz w:val="22"/>
                <w:szCs w:val="22"/>
                <w:lang w:eastAsia="ru-RU"/>
              </w:rPr>
              <w:t>оказание методической помощи и проведение разъяснительной работы по вопросам, входящим в установленную сферу деятельности;</w:t>
            </w:r>
          </w:p>
          <w:p w:rsidR="00D67257" w:rsidRDefault="00D6725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D67257">
              <w:rPr>
                <w:sz w:val="22"/>
                <w:szCs w:val="22"/>
                <w:lang w:eastAsia="ru-RU"/>
              </w:rPr>
              <w:t>подготовку информации для размещения в электронных средствах массовой информации;</w:t>
            </w:r>
          </w:p>
          <w:p w:rsidR="00D67257" w:rsidRDefault="00D6725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D67257">
              <w:rPr>
                <w:sz w:val="22"/>
                <w:szCs w:val="22"/>
                <w:lang w:eastAsia="ru-RU"/>
              </w:rPr>
              <w:t>подготовку информации к докладам, аналитическим запискам по реализации жилищных программ, подпрограмм, входящих в установленную сферу деятельности;</w:t>
            </w:r>
          </w:p>
          <w:p w:rsidR="00D67257" w:rsidRDefault="00D6725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D67257">
              <w:rPr>
                <w:sz w:val="22"/>
                <w:szCs w:val="22"/>
                <w:lang w:eastAsia="ru-RU"/>
              </w:rPr>
              <w:t>прием граждан по поручению руководителя</w:t>
            </w:r>
            <w:r w:rsidRPr="00D67257">
              <w:rPr>
                <w:i/>
                <w:sz w:val="22"/>
                <w:szCs w:val="22"/>
                <w:lang w:eastAsia="ru-RU"/>
              </w:rPr>
              <w:t>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организации и контроле реализации законодательства Российской Федерации и автономного округа в установленной сфере деятельности;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разработке и реализации региональных программ в установленной сфере деятельности;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разработке проектов нормативных правовых актов автономного округа в установленной сфере деятельности;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подготовке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работе коллегиальных органов (комиссий, коллегий, советов, рабочих групп) в случае утверждения в их составе;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 xml:space="preserve">статистические и отчетные данные о результатах деятельности </w:t>
            </w:r>
            <w:r w:rsidR="000D270A">
              <w:rPr>
                <w:sz w:val="22"/>
                <w:szCs w:val="22"/>
                <w:lang w:eastAsia="ru-RU"/>
              </w:rPr>
              <w:t>Отдела</w:t>
            </w:r>
            <w:r w:rsidRPr="000636CA">
              <w:rPr>
                <w:sz w:val="22"/>
                <w:szCs w:val="22"/>
                <w:lang w:eastAsia="ru-RU"/>
              </w:rPr>
              <w:t>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Контролирует:</w:t>
            </w:r>
          </w:p>
          <w:p w:rsidR="000D270A" w:rsidRDefault="000D270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0D270A">
              <w:rPr>
                <w:sz w:val="22"/>
                <w:szCs w:val="22"/>
              </w:rPr>
              <w:t>соблюдение органами местного самоуправления автономного округа, уполномоченной организацией, привлеченной на конкурсной основе, законодательства автономного округа в сфере реализации жилищных программ и подпрограмм, мероприятий;</w:t>
            </w:r>
          </w:p>
          <w:p w:rsidR="000D270A" w:rsidRDefault="000D270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0D270A">
              <w:rPr>
                <w:sz w:val="22"/>
                <w:szCs w:val="22"/>
              </w:rPr>
              <w:t xml:space="preserve">эффективность и целевое использование средств федерального бюджета и бюджета автономного округа, выделенных для реализации жилищных программ, подпрограмм, мероприятий, </w:t>
            </w:r>
            <w:r w:rsidR="00A2146E">
              <w:rPr>
                <w:sz w:val="22"/>
                <w:szCs w:val="22"/>
              </w:rPr>
              <w:t>входящих в компетенцию О</w:t>
            </w:r>
            <w:r w:rsidRPr="000D270A">
              <w:rPr>
                <w:sz w:val="22"/>
                <w:szCs w:val="22"/>
              </w:rPr>
              <w:t>тдела;</w:t>
            </w:r>
          </w:p>
          <w:p w:rsidR="000D270A" w:rsidRPr="00D23AB5" w:rsidRDefault="000D270A" w:rsidP="000D270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D270A">
              <w:rPr>
                <w:sz w:val="22"/>
                <w:szCs w:val="22"/>
              </w:rPr>
              <w:t>исполнение заключенных Департаментом договоров и соглашений по реализации жилищных программ, подпрограмм, мероприятий,</w:t>
            </w:r>
            <w:r w:rsidR="000A60ED">
              <w:rPr>
                <w:sz w:val="22"/>
                <w:szCs w:val="22"/>
              </w:rPr>
              <w:t xml:space="preserve"> входящих в сферу деятельности О</w:t>
            </w:r>
            <w:r w:rsidRPr="000D270A">
              <w:rPr>
                <w:sz w:val="22"/>
                <w:szCs w:val="22"/>
              </w:rPr>
              <w:t>тдела.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Высшее образование – </w:t>
            </w:r>
            <w:proofErr w:type="spellStart"/>
            <w:r w:rsidRPr="00D23AB5">
              <w:rPr>
                <w:rFonts w:eastAsia="Calibri"/>
                <w:sz w:val="22"/>
                <w:szCs w:val="22"/>
              </w:rPr>
              <w:t>специалитет</w:t>
            </w:r>
            <w:proofErr w:type="spellEnd"/>
            <w:r w:rsidRPr="00D23AB5">
              <w:rPr>
                <w:rFonts w:eastAsia="Calibri"/>
                <w:sz w:val="22"/>
                <w:szCs w:val="22"/>
              </w:rPr>
              <w:t>, магистратура.</w:t>
            </w:r>
          </w:p>
          <w:p w:rsidR="00D23AB5" w:rsidRPr="00D23AB5" w:rsidRDefault="00C00DEE" w:rsidP="00C00DEE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Специальность, направление подготовки: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C00DEE">
              <w:rPr>
                <w:sz w:val="22"/>
                <w:szCs w:val="22"/>
              </w:rPr>
              <w:t xml:space="preserve">«Государственное и муниципальное управление», «Юриспруденция», «Экономика», «Менеджмент» (по отраслям), «Экономика и управление», «Архитектура и строительство», «Градостроительство», «Теплоэнергетика и теплотехника», «Электроэнергетика и электротехника», «Техника и технологии строительства», «Строительство», «Менеджмент организации», «Промышленное и гражданское строительство», «Проектирование зданий», «Финансы и кредит», «Бизнес-информатика», «Прикладные математика и </w:t>
            </w:r>
            <w:r w:rsidRPr="00C00DEE">
              <w:rPr>
                <w:sz w:val="22"/>
                <w:szCs w:val="22"/>
              </w:rPr>
              <w:lastRenderedPageBreak/>
              <w:t>физика», «Физика», «Радиофизика»; укрупненные группы направлений подготовки:</w:t>
            </w:r>
            <w:proofErr w:type="gramEnd"/>
            <w:r w:rsidRPr="00C00DEE">
              <w:rPr>
                <w:sz w:val="22"/>
                <w:szCs w:val="22"/>
              </w:rPr>
              <w:t xml:space="preserve">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Не менее 2 лет стажа государственной службы или стажа работы по специальности, направлению подготовки.</w:t>
            </w:r>
            <w:r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lastRenderedPageBreak/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lastRenderedPageBreak/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Жилищный кодекс Российской Федерации от 29.12.2004 № 188-ФЗ;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10.10.2003 № 131-ФЗ «Об общих принципах организации местного самоуправления в Российской Федерации»;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02.05.2006 № 59-ФЗ «О порядке рассмотрения обращений граждан Российской Федерации»;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 от 19</w:t>
            </w:r>
            <w:r w:rsidRPr="002A2933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Pr="002A2933">
              <w:rPr>
                <w:sz w:val="22"/>
                <w:szCs w:val="22"/>
              </w:rPr>
              <w:t>.1993 № 4530-1 «О вынужденных переселенцах»;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15.05.1991 № 1244-1 «О социальной защите граждан, подвергшихся воздействию радиации вследствие катастрофы на Чернобыльской АЭС»;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12.01.1995 № 5-ФЗ «О ветеранах»;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27.05.1998 № 76-ФЗ «О статусе военнослужащих»;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Федеральный закон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24.07.2008 № 161-ФЗ «О содействии развитию жилищного строительства»;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A2933">
              <w:rPr>
                <w:sz w:val="22"/>
                <w:szCs w:val="22"/>
              </w:rPr>
              <w:t>остановление Правительства Российской Федерации от 17.12.2010         № 1050 «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Pr="002A2933">
              <w:rPr>
                <w:sz w:val="22"/>
                <w:szCs w:val="22"/>
              </w:rPr>
              <w:t>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 xml:space="preserve">Закон Ханты-Мансийского автономного округа - Югры от 06.07.2005 № 57-оз «О регулировании отдельных жилищных отношений </w:t>
            </w:r>
            <w:proofErr w:type="gramStart"/>
            <w:r w:rsidRPr="002A2933">
              <w:rPr>
                <w:sz w:val="22"/>
                <w:szCs w:val="22"/>
              </w:rPr>
              <w:t>в</w:t>
            </w:r>
            <w:proofErr w:type="gramEnd"/>
            <w:r w:rsidRPr="002A2933">
              <w:rPr>
                <w:sz w:val="22"/>
                <w:szCs w:val="22"/>
              </w:rPr>
              <w:t xml:space="preserve"> </w:t>
            </w:r>
            <w:proofErr w:type="gramStart"/>
            <w:r w:rsidRPr="002A2933">
              <w:rPr>
                <w:sz w:val="22"/>
                <w:szCs w:val="22"/>
              </w:rPr>
              <w:t>Ханты-Мансийском</w:t>
            </w:r>
            <w:proofErr w:type="gramEnd"/>
            <w:r w:rsidRPr="002A2933">
              <w:rPr>
                <w:sz w:val="22"/>
                <w:szCs w:val="22"/>
              </w:rPr>
              <w:t xml:space="preserve"> автономном округе - Югре»;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31.03.2009 № 36-оз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1</w:t>
            </w:r>
            <w:r>
              <w:rPr>
                <w:sz w:val="22"/>
                <w:szCs w:val="22"/>
              </w:rPr>
              <w:t>5</w:t>
            </w:r>
            <w:r w:rsidRPr="002A2933">
              <w:rPr>
                <w:sz w:val="22"/>
                <w:szCs w:val="22"/>
              </w:rPr>
              <w:t xml:space="preserve">.11.2010 </w:t>
            </w:r>
            <w:r w:rsidRPr="002A2933">
              <w:rPr>
                <w:sz w:val="22"/>
                <w:szCs w:val="22"/>
              </w:rPr>
              <w:lastRenderedPageBreak/>
              <w:t>№ 166-оз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государственной поддержке граждан, пострадавших от действий (бездействия) застройщиков на территории Ханты-Мансийского автономного округа - Югры»;</w:t>
            </w:r>
          </w:p>
          <w:p w:rsidR="00767441" w:rsidRPr="002A2933" w:rsidRDefault="00767441" w:rsidP="00767441">
            <w:pPr>
              <w:ind w:firstLine="742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Закон Ханты-</w:t>
            </w:r>
            <w:r>
              <w:rPr>
                <w:sz w:val="22"/>
                <w:szCs w:val="22"/>
              </w:rPr>
              <w:t>Мансийского автономного округа -</w:t>
            </w:r>
            <w:r w:rsidRPr="002A2933">
              <w:rPr>
                <w:sz w:val="22"/>
                <w:szCs w:val="22"/>
              </w:rPr>
              <w:t xml:space="preserve"> Югры от 08.12.2012 № 142-оз «О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правилах формирования списков граждан, имеющих право на приобретение стандартного жилья, построенного или строящегося на земельных участках единого института развития в жилищной сфере, переданных в безвозмездное пользование или аренду для строительства стандартного жилья, для комплексного освоения территории, в рамках которого </w:t>
            </w:r>
            <w:proofErr w:type="gramStart"/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предусматривается</w:t>
            </w:r>
            <w:proofErr w:type="gramEnd"/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в том числе строительство стандартного жилья</w:t>
            </w:r>
            <w:r w:rsidRPr="002A2933">
              <w:rPr>
                <w:sz w:val="22"/>
                <w:szCs w:val="22"/>
              </w:rPr>
              <w:t>»;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Закон Ханты-Мансийского автономного округа - Югры от 31.12.2004 № 97-оз «О государственной гражданской службе Ханты-Мансийского автономного округа - Югры»;</w:t>
            </w:r>
          </w:p>
          <w:p w:rsidR="00767441" w:rsidRPr="002A2933" w:rsidRDefault="00767441" w:rsidP="00767441">
            <w:pPr>
              <w:ind w:firstLine="74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Pr="002A2933">
              <w:rPr>
                <w:sz w:val="22"/>
                <w:szCs w:val="22"/>
              </w:rPr>
              <w:t>остановление Правительства Ханты-Мансийского автономного</w:t>
            </w:r>
            <w:r>
              <w:rPr>
                <w:sz w:val="22"/>
                <w:szCs w:val="22"/>
              </w:rPr>
              <w:t xml:space="preserve"> округа -</w:t>
            </w:r>
            <w:r w:rsidRPr="002A2933">
              <w:rPr>
                <w:sz w:val="22"/>
                <w:szCs w:val="22"/>
              </w:rPr>
              <w:t xml:space="preserve"> Югры от 09.11.2012 № 435-п «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 категориях граждан, которые могут быть приняты в члены жилищно-строительных кооперативов, создаваемых на территории Ханты-Мансийского автономного округа - Югры в соответствии с федеральными законами «О содействии развитию жилищного строительства», «О введении в действие земельного кодекса Российской Федерации», и правилах формирования списков граждан, имеющих право быть принятыми в члены таких кооперативов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2A2933">
              <w:rPr>
                <w:sz w:val="22"/>
                <w:szCs w:val="22"/>
              </w:rPr>
              <w:t>;</w:t>
            </w:r>
            <w:proofErr w:type="gramEnd"/>
          </w:p>
          <w:p w:rsidR="00767441" w:rsidRPr="002A2933" w:rsidRDefault="00767441" w:rsidP="00767441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постановление Правительства Ханты-Мансийского автономного округа - Югры от 5 октября 2018 года № 346-п «О государственной программе Ханты-Мансийского автономного округа - Югры «Развитие жилищной сферы».</w:t>
            </w:r>
          </w:p>
          <w:p w:rsidR="00767441" w:rsidRPr="002A2933" w:rsidRDefault="00767441" w:rsidP="00767441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2A2933">
              <w:rPr>
                <w:sz w:val="22"/>
                <w:szCs w:val="22"/>
              </w:rPr>
              <w:t xml:space="preserve">Ханты-Мансийского автономного </w:t>
            </w:r>
            <w:r>
              <w:rPr>
                <w:sz w:val="22"/>
                <w:szCs w:val="22"/>
              </w:rPr>
              <w:t xml:space="preserve">   </w:t>
            </w:r>
            <w:r w:rsidRPr="002A2933">
              <w:rPr>
                <w:sz w:val="22"/>
                <w:szCs w:val="22"/>
              </w:rPr>
              <w:t>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10.02.2006 № 13 «О порядке и условиях предоставления субсидий на строительство или приобретение жилых помещений лицам, замещающим государственные должности автономного округа, государственным гражданским служащим автономного округа»;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2A2933">
              <w:rPr>
                <w:sz w:val="22"/>
                <w:szCs w:val="22"/>
              </w:rPr>
              <w:t>Ханты-Мансийского автономного</w:t>
            </w:r>
            <w:r>
              <w:rPr>
                <w:sz w:val="22"/>
                <w:szCs w:val="22"/>
              </w:rPr>
              <w:t xml:space="preserve">   </w:t>
            </w:r>
            <w:r w:rsidRPr="002A2933">
              <w:rPr>
                <w:sz w:val="22"/>
                <w:szCs w:val="22"/>
              </w:rPr>
              <w:t xml:space="preserve"> 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11.03.2011 № 37 «Об утверждении Кодекса этики и служебного поведения государственных гражданских служащих Ханты-Мансийского автономного округа - Югры».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понятие государственных программ и межгосударственных программ. 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организация обеспечения жилыми помещениями категорий граждан, нуждающихся в улучшении жилищных условий, вставших на учет и имеющих право на соответствующую социальную поддержку;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D23AB5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1E7373" w:rsidRP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1E7373" w:rsidRP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.</w:t>
            </w:r>
          </w:p>
          <w:p w:rsidR="00D23AB5" w:rsidRPr="00D23AB5" w:rsidRDefault="00D23AB5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D23AB5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3874E6" w:rsidRPr="003874E6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3874E6" w:rsidRPr="003874E6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D23AB5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аналитических, информационных и других материалов.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995743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995743" w:rsidRPr="00D23AB5" w:rsidRDefault="00995743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Права</w:t>
            </w:r>
          </w:p>
        </w:tc>
        <w:tc>
          <w:tcPr>
            <w:tcW w:w="7654" w:type="dxa"/>
            <w:shd w:val="clear" w:color="auto" w:fill="auto"/>
          </w:tcPr>
          <w:p w:rsid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имеет права, предусмотренные статьей 14 Федерального закона от 27.07.2004 № 79-ФЗ «О государственной гражданской службе 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995743" w:rsidRDefault="00995743" w:rsidP="00995743">
            <w:pPr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в связи с исполнением должностных обязанностей также обладает следующими правами: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запрашивать и получать в установленном порядке от соответствующих государственных органов, органов местного самоуправления, организаций всех форм собственности и организационно-правовых форм информацию и иные материалы, необходимые для решения вопросов;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знакомиться с решениями, принимаемыми по вопросам, касающимся его деятельности и выполняемых им должностных обязанностей;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вносить на рассмотрение начальника отдела предлож</w:t>
            </w:r>
            <w:r>
              <w:rPr>
                <w:rFonts w:ascii="Times New Roman" w:hAnsi="Times New Roman"/>
              </w:rPr>
              <w:t>ения по улучшению деятельности О</w:t>
            </w:r>
            <w:r w:rsidRPr="00767441">
              <w:rPr>
                <w:rFonts w:ascii="Times New Roman" w:hAnsi="Times New Roman"/>
              </w:rPr>
              <w:t>тдела;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повышать свой профессиональный уровень;</w:t>
            </w:r>
          </w:p>
          <w:p w:rsidR="00767441" w:rsidRPr="00767441" w:rsidRDefault="00767441" w:rsidP="00767441">
            <w:pPr>
              <w:pStyle w:val="ad"/>
              <w:rPr>
                <w:rFonts w:ascii="Times New Roman" w:hAnsi="Times New Roman"/>
              </w:rPr>
            </w:pPr>
            <w:r w:rsidRPr="00767441">
              <w:rPr>
                <w:rFonts w:ascii="Times New Roman" w:hAnsi="Times New Roman"/>
              </w:rPr>
              <w:t>на основании поручений принимать участие в работе комиссий и рабочих гру</w:t>
            </w:r>
            <w:proofErr w:type="gramStart"/>
            <w:r w:rsidRPr="00767441">
              <w:rPr>
                <w:rFonts w:ascii="Times New Roman" w:hAnsi="Times New Roman"/>
              </w:rPr>
              <w:t>пп с пр</w:t>
            </w:r>
            <w:proofErr w:type="gramEnd"/>
            <w:r w:rsidRPr="00767441">
              <w:rPr>
                <w:rFonts w:ascii="Times New Roman" w:hAnsi="Times New Roman"/>
              </w:rPr>
              <w:t>ивлечением представителей других органов государственной власти, организаций по вопросам</w:t>
            </w:r>
            <w:r w:rsidRPr="00767441">
              <w:rPr>
                <w:rFonts w:ascii="Times New Roman" w:hAnsi="Times New Roman"/>
                <w:color w:val="000000"/>
              </w:rPr>
              <w:t>, относящимся к компетенции отдела</w:t>
            </w:r>
            <w:r w:rsidRPr="00767441">
              <w:rPr>
                <w:rFonts w:ascii="Times New Roman" w:hAnsi="Times New Roman"/>
              </w:rPr>
              <w:t>, а также принимает участие в конференциях, семинарах, совещаниях, выставках и других мероприятиях;</w:t>
            </w:r>
          </w:p>
          <w:p w:rsidR="00995743" w:rsidRPr="00D23AB5" w:rsidRDefault="00767441" w:rsidP="00767441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rFonts w:eastAsiaTheme="minorHAnsi"/>
                <w:sz w:val="22"/>
                <w:szCs w:val="22"/>
                <w:lang w:eastAsia="en-US"/>
              </w:rPr>
            </w:pPr>
            <w:r w:rsidRPr="00767441">
              <w:rPr>
                <w:sz w:val="22"/>
                <w:szCs w:val="22"/>
              </w:rPr>
              <w:t>иные права, в соответствии с функциями и задачами отдела и должностными обязанностями, установленными настоящим должностным регламентом.</w:t>
            </w:r>
          </w:p>
        </w:tc>
      </w:tr>
      <w:tr w:rsidR="00995743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995743" w:rsidRDefault="00995743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несет установленную законодательством ответственность: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за несоблюдение ограничений, запретов, требований к служебному </w:t>
            </w:r>
            <w:r w:rsidRPr="00995743">
              <w:rPr>
                <w:sz w:val="22"/>
                <w:szCs w:val="22"/>
              </w:rPr>
              <w:lastRenderedPageBreak/>
              <w:t>поведению гражданского служащего, предусмотренных Федеральным законом от 27.07.2004 № 79-ФЗ «О государственной гражданск</w:t>
            </w:r>
            <w:r>
              <w:rPr>
                <w:sz w:val="22"/>
                <w:szCs w:val="22"/>
              </w:rPr>
              <w:t>ой службе 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Согласно статье 15 Федерального закона от 27.07.2004 № 79-ФЗ «О государственной гражданской службе Российской Федерации» консультант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42B" w:rsidRDefault="00FB542B" w:rsidP="00B87723">
      <w:r>
        <w:separator/>
      </w:r>
    </w:p>
  </w:endnote>
  <w:endnote w:type="continuationSeparator" w:id="0">
    <w:p w:rsidR="00FB542B" w:rsidRDefault="00FB542B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441">
          <w:rPr>
            <w:noProof/>
          </w:rPr>
          <w:t>2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42B" w:rsidRDefault="00FB542B" w:rsidP="00B87723">
      <w:r>
        <w:separator/>
      </w:r>
    </w:p>
  </w:footnote>
  <w:footnote w:type="continuationSeparator" w:id="0">
    <w:p w:rsidR="00FB542B" w:rsidRDefault="00FB542B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767441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404A0"/>
    <w:rsid w:val="0004152D"/>
    <w:rsid w:val="00060664"/>
    <w:rsid w:val="00061144"/>
    <w:rsid w:val="00062822"/>
    <w:rsid w:val="000636CA"/>
    <w:rsid w:val="00066701"/>
    <w:rsid w:val="00072267"/>
    <w:rsid w:val="00083632"/>
    <w:rsid w:val="000948C7"/>
    <w:rsid w:val="000967DF"/>
    <w:rsid w:val="000A1B6E"/>
    <w:rsid w:val="000A60ED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D270A"/>
    <w:rsid w:val="000E23BB"/>
    <w:rsid w:val="000E7D9B"/>
    <w:rsid w:val="000F44B4"/>
    <w:rsid w:val="000F7C16"/>
    <w:rsid w:val="0010087D"/>
    <w:rsid w:val="001009BB"/>
    <w:rsid w:val="00115DC7"/>
    <w:rsid w:val="001226E9"/>
    <w:rsid w:val="0012669E"/>
    <w:rsid w:val="001306FE"/>
    <w:rsid w:val="00137B40"/>
    <w:rsid w:val="00163395"/>
    <w:rsid w:val="00184821"/>
    <w:rsid w:val="00184A5C"/>
    <w:rsid w:val="001956E4"/>
    <w:rsid w:val="00197339"/>
    <w:rsid w:val="001A151D"/>
    <w:rsid w:val="001B6731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A3B07"/>
    <w:rsid w:val="002B4A14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140"/>
    <w:rsid w:val="003202B9"/>
    <w:rsid w:val="00323375"/>
    <w:rsid w:val="00324513"/>
    <w:rsid w:val="00333467"/>
    <w:rsid w:val="003335F3"/>
    <w:rsid w:val="00334CFC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4476"/>
    <w:rsid w:val="003874E6"/>
    <w:rsid w:val="00390B47"/>
    <w:rsid w:val="003916F0"/>
    <w:rsid w:val="00393CD9"/>
    <w:rsid w:val="003A3C43"/>
    <w:rsid w:val="003B550C"/>
    <w:rsid w:val="003C38F8"/>
    <w:rsid w:val="003C44D0"/>
    <w:rsid w:val="003C54CF"/>
    <w:rsid w:val="003C744B"/>
    <w:rsid w:val="003D1BD8"/>
    <w:rsid w:val="003D6B71"/>
    <w:rsid w:val="003E0162"/>
    <w:rsid w:val="003E22EA"/>
    <w:rsid w:val="00405AE6"/>
    <w:rsid w:val="00417DD7"/>
    <w:rsid w:val="00430232"/>
    <w:rsid w:val="0043035B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F0DE0"/>
    <w:rsid w:val="00500573"/>
    <w:rsid w:val="005107B3"/>
    <w:rsid w:val="00525792"/>
    <w:rsid w:val="0052763C"/>
    <w:rsid w:val="00531B1A"/>
    <w:rsid w:val="00543EE5"/>
    <w:rsid w:val="00546D5E"/>
    <w:rsid w:val="00551043"/>
    <w:rsid w:val="00551739"/>
    <w:rsid w:val="0055599D"/>
    <w:rsid w:val="00565698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D4178"/>
    <w:rsid w:val="005E320E"/>
    <w:rsid w:val="005F02CA"/>
    <w:rsid w:val="005F04D9"/>
    <w:rsid w:val="00602AEB"/>
    <w:rsid w:val="00603E1D"/>
    <w:rsid w:val="006102B8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76D09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35AF7"/>
    <w:rsid w:val="0074437D"/>
    <w:rsid w:val="00752059"/>
    <w:rsid w:val="00754E9D"/>
    <w:rsid w:val="00764513"/>
    <w:rsid w:val="00767441"/>
    <w:rsid w:val="00770A5E"/>
    <w:rsid w:val="0077700C"/>
    <w:rsid w:val="007779D5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0B87"/>
    <w:rsid w:val="00811CBA"/>
    <w:rsid w:val="008156B7"/>
    <w:rsid w:val="00817AEF"/>
    <w:rsid w:val="00825AB6"/>
    <w:rsid w:val="00832525"/>
    <w:rsid w:val="00835CA4"/>
    <w:rsid w:val="00836B42"/>
    <w:rsid w:val="00837889"/>
    <w:rsid w:val="00846EB5"/>
    <w:rsid w:val="00850D74"/>
    <w:rsid w:val="008533F2"/>
    <w:rsid w:val="00856D00"/>
    <w:rsid w:val="0085766D"/>
    <w:rsid w:val="00857BEB"/>
    <w:rsid w:val="008815BC"/>
    <w:rsid w:val="008873B0"/>
    <w:rsid w:val="008908A0"/>
    <w:rsid w:val="00892779"/>
    <w:rsid w:val="008A128D"/>
    <w:rsid w:val="008A255D"/>
    <w:rsid w:val="008B08EE"/>
    <w:rsid w:val="008B7045"/>
    <w:rsid w:val="008B7618"/>
    <w:rsid w:val="008C73D2"/>
    <w:rsid w:val="008D1822"/>
    <w:rsid w:val="008D31AE"/>
    <w:rsid w:val="008D6960"/>
    <w:rsid w:val="008E4859"/>
    <w:rsid w:val="00911E88"/>
    <w:rsid w:val="00916CC5"/>
    <w:rsid w:val="00937B82"/>
    <w:rsid w:val="00940775"/>
    <w:rsid w:val="009445A8"/>
    <w:rsid w:val="009562C9"/>
    <w:rsid w:val="00956C8B"/>
    <w:rsid w:val="009901E8"/>
    <w:rsid w:val="00995743"/>
    <w:rsid w:val="009A1137"/>
    <w:rsid w:val="009A4AE8"/>
    <w:rsid w:val="009A4D58"/>
    <w:rsid w:val="009B435E"/>
    <w:rsid w:val="009B68CF"/>
    <w:rsid w:val="009B7C2B"/>
    <w:rsid w:val="009C0399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2146E"/>
    <w:rsid w:val="00A32F33"/>
    <w:rsid w:val="00A355D4"/>
    <w:rsid w:val="00A40916"/>
    <w:rsid w:val="00A4430F"/>
    <w:rsid w:val="00A50CDD"/>
    <w:rsid w:val="00A552EF"/>
    <w:rsid w:val="00A56D9D"/>
    <w:rsid w:val="00A614CB"/>
    <w:rsid w:val="00A817F3"/>
    <w:rsid w:val="00A823D2"/>
    <w:rsid w:val="00A83FFA"/>
    <w:rsid w:val="00A85C32"/>
    <w:rsid w:val="00A8628B"/>
    <w:rsid w:val="00A86419"/>
    <w:rsid w:val="00A944C0"/>
    <w:rsid w:val="00A96C7C"/>
    <w:rsid w:val="00AC01FF"/>
    <w:rsid w:val="00AC19B6"/>
    <w:rsid w:val="00AC2331"/>
    <w:rsid w:val="00AC3FDD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63AD0"/>
    <w:rsid w:val="00B81A0A"/>
    <w:rsid w:val="00B82325"/>
    <w:rsid w:val="00B84490"/>
    <w:rsid w:val="00B84A99"/>
    <w:rsid w:val="00B87723"/>
    <w:rsid w:val="00B912FF"/>
    <w:rsid w:val="00B93B62"/>
    <w:rsid w:val="00BA2C44"/>
    <w:rsid w:val="00BA303A"/>
    <w:rsid w:val="00BA47C3"/>
    <w:rsid w:val="00BB1FA6"/>
    <w:rsid w:val="00BB318D"/>
    <w:rsid w:val="00BB3611"/>
    <w:rsid w:val="00BB3EEF"/>
    <w:rsid w:val="00BD38A8"/>
    <w:rsid w:val="00BE6785"/>
    <w:rsid w:val="00BF7758"/>
    <w:rsid w:val="00BF7FD0"/>
    <w:rsid w:val="00C00DEE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932CF"/>
    <w:rsid w:val="00CA1FAF"/>
    <w:rsid w:val="00CB01CE"/>
    <w:rsid w:val="00CD22D6"/>
    <w:rsid w:val="00CD3C90"/>
    <w:rsid w:val="00CE71B3"/>
    <w:rsid w:val="00CF0F50"/>
    <w:rsid w:val="00CF1388"/>
    <w:rsid w:val="00CF7C21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64C"/>
    <w:rsid w:val="00D6691C"/>
    <w:rsid w:val="00D67257"/>
    <w:rsid w:val="00D82C57"/>
    <w:rsid w:val="00D83B2A"/>
    <w:rsid w:val="00D92929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17AA0"/>
    <w:rsid w:val="00E414BA"/>
    <w:rsid w:val="00E45195"/>
    <w:rsid w:val="00E53176"/>
    <w:rsid w:val="00E56B4B"/>
    <w:rsid w:val="00E579EF"/>
    <w:rsid w:val="00E614DF"/>
    <w:rsid w:val="00E8243E"/>
    <w:rsid w:val="00E8567F"/>
    <w:rsid w:val="00EA4C9A"/>
    <w:rsid w:val="00EA60CA"/>
    <w:rsid w:val="00EB53CE"/>
    <w:rsid w:val="00EC0522"/>
    <w:rsid w:val="00EC176F"/>
    <w:rsid w:val="00EC3728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B542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76744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76744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8852E-5445-4E65-8560-23002AB5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2672</Words>
  <Characters>15235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5</cp:revision>
  <cp:lastPrinted>2019-02-26T10:32:00Z</cp:lastPrinted>
  <dcterms:created xsi:type="dcterms:W3CDTF">2019-02-27T09:17:00Z</dcterms:created>
  <dcterms:modified xsi:type="dcterms:W3CDTF">2019-02-27T09:30:00Z</dcterms:modified>
</cp:coreProperties>
</file>